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E32C6" w14:textId="6CF06E31" w:rsidR="00825835" w:rsidRPr="00FB364C" w:rsidRDefault="00A6648E" w:rsidP="000801C5">
      <w:pPr>
        <w:pStyle w:val="Datum"/>
        <w:spacing w:before="0" w:after="240"/>
        <w:rPr>
          <w:b/>
          <w:lang w:val="fr-CH"/>
        </w:rPr>
      </w:pPr>
      <w:sdt>
        <w:sdtPr>
          <w:rPr>
            <w:b/>
            <w:lang w:val="fr-CH"/>
          </w:rPr>
          <w:id w:val="2146074476"/>
          <w:placeholder>
            <w:docPart w:val="36681C3208554D288937388FCC29DA88"/>
          </w:placeholder>
          <w:text/>
        </w:sdtPr>
        <w:sdtEndPr/>
        <w:sdtContent>
          <w:proofErr w:type="spellStart"/>
          <w:r w:rsidR="00FB364C" w:rsidRPr="00FB364C">
            <w:rPr>
              <w:b/>
              <w:lang w:val="fr-CH"/>
            </w:rPr>
            <w:t>TaxPage</w:t>
          </w:r>
          <w:proofErr w:type="spellEnd"/>
        </w:sdtContent>
      </w:sdt>
      <w:r w:rsidR="00825835" w:rsidRPr="00FB364C">
        <w:rPr>
          <w:b/>
          <w:lang w:val="fr-CH"/>
        </w:rPr>
        <w:t xml:space="preserve">, </w:t>
      </w:r>
      <w:r w:rsidR="00125296">
        <w:rPr>
          <w:b/>
          <w:lang w:val="fr-CH"/>
        </w:rPr>
        <w:t>octobre</w:t>
      </w:r>
      <w:r w:rsidR="002A0967">
        <w:rPr>
          <w:b/>
          <w:lang w:val="fr-CH"/>
        </w:rPr>
        <w:t xml:space="preserve"> 2026</w:t>
      </w:r>
    </w:p>
    <w:p w14:paraId="092EAD00" w14:textId="77777777" w:rsidR="00A22880" w:rsidRPr="00FB364C" w:rsidRDefault="00A22880" w:rsidP="00825835">
      <w:pPr>
        <w:pStyle w:val="berschrift1"/>
        <w:rPr>
          <w:lang w:val="fr-CH"/>
        </w:rPr>
        <w:sectPr w:rsidR="00A22880" w:rsidRPr="00FB364C" w:rsidSect="00B53FFD">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65" w:right="2155" w:bottom="1899" w:left="1134" w:header="510" w:footer="652" w:gutter="0"/>
          <w:cols w:space="708"/>
          <w:titlePg/>
          <w:docGrid w:linePitch="360"/>
        </w:sectPr>
      </w:pPr>
    </w:p>
    <w:p w14:paraId="1EBFFAF3" w14:textId="104D50B6" w:rsidR="00327181" w:rsidRPr="00AB72EA" w:rsidRDefault="00125296" w:rsidP="00757E92">
      <w:pPr>
        <w:pStyle w:val="GHRText"/>
        <w:spacing w:after="120"/>
        <w:jc w:val="both"/>
        <w:rPr>
          <w:rFonts w:ascii="Arial" w:hAnsi="Arial" w:cs="Arial"/>
          <w:sz w:val="24"/>
          <w:szCs w:val="24"/>
          <w:lang w:val="fr-CH"/>
        </w:rPr>
        <w:sectPr w:rsidR="00327181" w:rsidRPr="00AB72EA" w:rsidSect="00A22880">
          <w:type w:val="continuous"/>
          <w:pgSz w:w="11906" w:h="16838"/>
          <w:pgMar w:top="765" w:right="2155" w:bottom="1899" w:left="1134" w:header="510" w:footer="652" w:gutter="0"/>
          <w:cols w:space="708"/>
          <w:titlePg/>
          <w:docGrid w:linePitch="360"/>
        </w:sectPr>
      </w:pPr>
      <w:r>
        <w:rPr>
          <w:rFonts w:ascii="Arial" w:hAnsi="Arial" w:cs="Arial"/>
          <w:b/>
          <w:bCs/>
          <w:sz w:val="24"/>
          <w:szCs w:val="24"/>
          <w:lang w:val="fr-CH"/>
        </w:rPr>
        <w:t>A quel moment un revenu est-il réalisé</w:t>
      </w:r>
      <w:r w:rsidR="001F68CF">
        <w:rPr>
          <w:rFonts w:ascii="Arial" w:hAnsi="Arial" w:cs="Arial"/>
          <w:b/>
          <w:bCs/>
          <w:sz w:val="24"/>
          <w:szCs w:val="24"/>
          <w:lang w:val="fr-CH"/>
        </w:rPr>
        <w:t> ?</w:t>
      </w:r>
    </w:p>
    <w:p w14:paraId="3199F1A3" w14:textId="10302D37" w:rsidR="008D1A70" w:rsidRDefault="00C9543B" w:rsidP="0098770C">
      <w:pPr>
        <w:spacing w:after="60" w:line="240" w:lineRule="atLeast"/>
        <w:jc w:val="both"/>
        <w:rPr>
          <w:rFonts w:asciiTheme="majorHAnsi" w:eastAsiaTheme="majorEastAsia" w:hAnsiTheme="majorHAnsi" w:cstheme="majorBidi"/>
          <w:b/>
          <w:bCs/>
          <w:sz w:val="14"/>
          <w:szCs w:val="14"/>
          <w:lang w:val="fr-CH"/>
        </w:rPr>
      </w:pPr>
      <w:r w:rsidRPr="00AB72EA">
        <w:rPr>
          <w:rFonts w:asciiTheme="majorHAnsi" w:eastAsiaTheme="majorEastAsia" w:hAnsiTheme="majorHAnsi" w:cstheme="majorBidi"/>
          <w:b/>
          <w:bCs/>
          <w:sz w:val="14"/>
          <w:szCs w:val="14"/>
          <w:lang w:val="fr-CH"/>
        </w:rPr>
        <w:br/>
      </w:r>
      <w:r w:rsidR="00D2518B">
        <w:rPr>
          <w:rFonts w:asciiTheme="majorHAnsi" w:eastAsiaTheme="majorEastAsia" w:hAnsiTheme="majorHAnsi" w:cstheme="majorBidi"/>
          <w:b/>
          <w:bCs/>
          <w:sz w:val="14"/>
          <w:szCs w:val="14"/>
          <w:lang w:val="fr-CH"/>
        </w:rPr>
        <w:t>I</w:t>
      </w:r>
      <w:r w:rsidR="008D1A70" w:rsidRPr="008D1A70">
        <w:rPr>
          <w:rFonts w:asciiTheme="majorHAnsi" w:eastAsiaTheme="majorEastAsia" w:hAnsiTheme="majorHAnsi" w:cstheme="majorBidi"/>
          <w:b/>
          <w:bCs/>
          <w:sz w:val="14"/>
          <w:szCs w:val="14"/>
          <w:lang w:val="fr-CH"/>
        </w:rPr>
        <w:t>ntroduction</w:t>
      </w:r>
    </w:p>
    <w:p w14:paraId="136DF4F0" w14:textId="1E2C4925" w:rsidR="00D37C55" w:rsidRDefault="00D37C55" w:rsidP="00C9543B">
      <w:pPr>
        <w:spacing w:after="120" w:line="240" w:lineRule="atLeast"/>
        <w:jc w:val="both"/>
        <w:rPr>
          <w:kern w:val="2"/>
          <w:lang w:val="fr-CH" w:eastAsia="fr-CH"/>
          <w14:ligatures w14:val="standardContextual"/>
        </w:rPr>
      </w:pPr>
      <w:r w:rsidRPr="00D37C55">
        <w:rPr>
          <w:sz w:val="14"/>
          <w:szCs w:val="14"/>
          <w:lang w:val="fr-CH"/>
        </w:rPr>
        <w:t>La législation fiscale suisse précise peu le moment auquel un revenu devient imposable. Elle indique seulement que le revenu imposable comprend les revenus acquis durant la période fiscale, soit l’année civile. La jurisprudence a donc défini les critères permettant de déterminer ce moment. Cette question revêt une importance particulière dans les situations internationales, notamment lors d’une arrivée en Suisse ou d’un départ vers un autre État.</w:t>
      </w:r>
    </w:p>
    <w:p w14:paraId="0CA74C2B" w14:textId="3A7E3182" w:rsidR="008D1A70" w:rsidRDefault="0071778E" w:rsidP="0098770C">
      <w:pPr>
        <w:spacing w:after="60" w:line="240" w:lineRule="atLeast"/>
        <w:jc w:val="both"/>
        <w:rPr>
          <w:rFonts w:asciiTheme="majorHAnsi" w:eastAsiaTheme="majorEastAsia" w:hAnsiTheme="majorHAnsi" w:cstheme="majorBidi"/>
          <w:b/>
          <w:bCs/>
          <w:sz w:val="14"/>
          <w:szCs w:val="14"/>
          <w:lang w:val="fr-CH"/>
        </w:rPr>
      </w:pPr>
      <w:r>
        <w:rPr>
          <w:rFonts w:asciiTheme="majorHAnsi" w:eastAsiaTheme="majorEastAsia" w:hAnsiTheme="majorHAnsi" w:cstheme="majorBidi"/>
          <w:b/>
          <w:bCs/>
          <w:sz w:val="14"/>
          <w:szCs w:val="14"/>
          <w:lang w:val="fr-CH"/>
        </w:rPr>
        <w:t>Les critères développés par la jurisprudence</w:t>
      </w:r>
    </w:p>
    <w:p w14:paraId="065CA3BD" w14:textId="5E546EE3" w:rsidR="001A3A6B" w:rsidRDefault="001A3A6B" w:rsidP="00C9543B">
      <w:pPr>
        <w:spacing w:after="120" w:line="240" w:lineRule="atLeast"/>
        <w:jc w:val="both"/>
        <w:rPr>
          <w:kern w:val="2"/>
          <w:lang w:val="fr-CH" w:eastAsia="fr-CH"/>
          <w14:ligatures w14:val="standardContextual"/>
        </w:rPr>
      </w:pPr>
      <w:r w:rsidRPr="001A3A6B">
        <w:rPr>
          <w:sz w:val="14"/>
          <w:szCs w:val="14"/>
          <w:lang w:val="fr-CH"/>
        </w:rPr>
        <w:t>Un revenu est imposable dès que le contribuable l’encaisse ou acquiert un droit ferme lui permettant d’en disposer librement. Le Tribunal fédéral privilégie ainsi l’approche normative (« Soll-</w:t>
      </w:r>
      <w:proofErr w:type="spellStart"/>
      <w:r w:rsidRPr="001A3A6B">
        <w:rPr>
          <w:sz w:val="14"/>
          <w:szCs w:val="14"/>
          <w:lang w:val="fr-CH"/>
        </w:rPr>
        <w:t>Methode</w:t>
      </w:r>
      <w:proofErr w:type="spellEnd"/>
      <w:r w:rsidRPr="001A3A6B">
        <w:rPr>
          <w:sz w:val="14"/>
          <w:szCs w:val="14"/>
          <w:lang w:val="fr-CH"/>
        </w:rPr>
        <w:t> »</w:t>
      </w:r>
      <w:proofErr w:type="gramStart"/>
      <w:r w:rsidRPr="001A3A6B">
        <w:rPr>
          <w:sz w:val="14"/>
          <w:szCs w:val="14"/>
          <w:lang w:val="fr-CH"/>
        </w:rPr>
        <w:t>):</w:t>
      </w:r>
      <w:proofErr w:type="gramEnd"/>
      <w:r w:rsidRPr="001A3A6B">
        <w:rPr>
          <w:sz w:val="14"/>
          <w:szCs w:val="14"/>
          <w:lang w:val="fr-CH"/>
        </w:rPr>
        <w:t xml:space="preserve"> le revenu est réalisé dès l’acquisition d’un droit réel ou d’une créance ferme, indépendamment du versement effectif. Il nuance toutefois cette approche lorsque le recouvrement de la créance paraît incertain. Dans ce cas, l’imposition est reportée jusqu’à son exécution, conformément à l’approche positive (« </w:t>
      </w:r>
      <w:proofErr w:type="spellStart"/>
      <w:r w:rsidRPr="001A3A6B">
        <w:rPr>
          <w:sz w:val="14"/>
          <w:szCs w:val="14"/>
          <w:lang w:val="fr-CH"/>
        </w:rPr>
        <w:t>Ist-Methode</w:t>
      </w:r>
      <w:proofErr w:type="spellEnd"/>
      <w:r w:rsidRPr="001A3A6B">
        <w:rPr>
          <w:sz w:val="14"/>
          <w:szCs w:val="14"/>
          <w:lang w:val="fr-CH"/>
        </w:rPr>
        <w:t> »).</w:t>
      </w:r>
    </w:p>
    <w:p w14:paraId="01DA6042" w14:textId="2B2CDC39" w:rsidR="00D213CF" w:rsidRDefault="008A2164" w:rsidP="0098770C">
      <w:pPr>
        <w:spacing w:before="60" w:after="60" w:line="240" w:lineRule="atLeast"/>
        <w:jc w:val="both"/>
        <w:rPr>
          <w:rFonts w:asciiTheme="majorHAnsi" w:eastAsiaTheme="majorEastAsia" w:hAnsiTheme="majorHAnsi" w:cstheme="majorBidi"/>
          <w:b/>
          <w:bCs/>
          <w:sz w:val="14"/>
          <w:szCs w:val="14"/>
          <w:lang w:val="fr-CH"/>
        </w:rPr>
      </w:pPr>
      <w:r>
        <w:rPr>
          <w:rFonts w:asciiTheme="majorHAnsi" w:eastAsiaTheme="majorEastAsia" w:hAnsiTheme="majorHAnsi" w:cstheme="majorBidi"/>
          <w:b/>
          <w:bCs/>
          <w:sz w:val="14"/>
          <w:szCs w:val="14"/>
          <w:lang w:val="fr-CH"/>
        </w:rPr>
        <w:t>Casuistique</w:t>
      </w:r>
    </w:p>
    <w:p w14:paraId="4664052D" w14:textId="2C96EAF4" w:rsidR="00823DBA" w:rsidRDefault="00823DBA">
      <w:pPr>
        <w:spacing w:before="60" w:after="60" w:line="240" w:lineRule="atLeast"/>
        <w:jc w:val="both"/>
        <w:rPr>
          <w:kern w:val="2"/>
          <w:lang w:val="fr-CH" w:eastAsia="fr-CH"/>
          <w14:ligatures w14:val="standardContextual"/>
        </w:rPr>
      </w:pPr>
      <w:r w:rsidRPr="00823DBA">
        <w:rPr>
          <w:sz w:val="14"/>
          <w:szCs w:val="14"/>
          <w:lang w:val="fr-CH"/>
        </w:rPr>
        <w:t>Le Tribunal fédéral</w:t>
      </w:r>
      <w:r>
        <w:rPr>
          <w:sz w:val="14"/>
          <w:szCs w:val="14"/>
          <w:lang w:val="fr-CH"/>
        </w:rPr>
        <w:t xml:space="preserve"> (TF)</w:t>
      </w:r>
      <w:r w:rsidRPr="00823DBA">
        <w:rPr>
          <w:sz w:val="14"/>
          <w:szCs w:val="14"/>
          <w:lang w:val="fr-CH"/>
        </w:rPr>
        <w:t xml:space="preserve"> a examiné le cas d’un footballeur professionnel ayant conclu avec un club étranger un contrat d’un peu moins de cinq ans. En 2013, après moins de deux ans, le joueur a résilié ce contrat de manière anticipée. La convention de résiliation prévoyait le versement d’une indemnité importante échelonnée sur cinq ans. Domicilié en Suisse lors du premier versement en 2014, le joueur a ensuite dû saisir le Tribunal arbitral du sport pour obtenir le solde, que son ancien club refusait de payer en invoquant la prescription. Ce solde lui a finalement été versé en 2017. Le joueur a contesté l’imposition de ces montants dans son canton de domicile, soutenant que le revenu avait été réalisé avant son arrivée en Suisse, puisqu’il disposait d’un droit ferme dès la signature de la convention. Le Tribunal fédéral a rejeté cet argument : les échéances n’étant pas encore arrivées à terme, les créances n’étaient pas exigibles. En outre, le refus de paiement du club et la nécessité d’engager une procédure devant le TAS rendaient leur recouvrement incertain, justifiant l’application de l’approche positive. Les montants ont donc été imposés durant les périodes fiscales au cours desquelles ils ont effectivement été versés (ATF 149 II 400).</w:t>
      </w:r>
    </w:p>
    <w:p w14:paraId="0491944B" w14:textId="7C604C41" w:rsidR="00CF1354" w:rsidRDefault="00CF1354">
      <w:pPr>
        <w:spacing w:before="60" w:after="60" w:line="240" w:lineRule="atLeast"/>
        <w:jc w:val="both"/>
        <w:rPr>
          <w:kern w:val="2"/>
          <w:lang w:val="fr-CH" w:eastAsia="fr-CH"/>
          <w14:ligatures w14:val="standardContextual"/>
        </w:rPr>
      </w:pPr>
      <w:r w:rsidRPr="00CF1354">
        <w:rPr>
          <w:sz w:val="14"/>
          <w:szCs w:val="14"/>
          <w:lang w:val="fr-CH"/>
        </w:rPr>
        <w:t xml:space="preserve">Dans une autre affaire, le TF devait déterminer à quel moment un bonus est imposable. </w:t>
      </w:r>
      <w:r w:rsidRPr="00642251">
        <w:rPr>
          <w:sz w:val="14"/>
          <w:szCs w:val="14"/>
          <w:lang w:val="fr-CH"/>
        </w:rPr>
        <w:t xml:space="preserve">En février 2019, un employé a reçu une </w:t>
      </w:r>
      <w:r w:rsidRPr="00642251">
        <w:rPr>
          <w:sz w:val="14"/>
          <w:szCs w:val="14"/>
          <w:lang w:val="fr-CH"/>
        </w:rPr>
        <w:t>lettre de son employeur lui accordant un bonus, tout en précisant que celui-ci était discrétionnaire et ne créait aucun droit à de futurs bonus. Le contribuable ayant quitté la Suisse avant le versement</w:t>
      </w:r>
      <w:r w:rsidR="00334C56">
        <w:rPr>
          <w:sz w:val="14"/>
          <w:szCs w:val="14"/>
          <w:lang w:val="fr-CH"/>
        </w:rPr>
        <w:t xml:space="preserve"> du bonus, </w:t>
      </w:r>
      <w:r w:rsidR="00334C56" w:rsidRPr="00334C56">
        <w:rPr>
          <w:sz w:val="14"/>
          <w:szCs w:val="14"/>
          <w:lang w:val="fr-CH"/>
        </w:rPr>
        <w:t>ce</w:t>
      </w:r>
      <w:r w:rsidR="00457970">
        <w:rPr>
          <w:sz w:val="14"/>
          <w:szCs w:val="14"/>
          <w:lang w:val="fr-CH"/>
        </w:rPr>
        <w:t xml:space="preserve"> dernier</w:t>
      </w:r>
      <w:r w:rsidR="00334C56" w:rsidRPr="00334C56">
        <w:rPr>
          <w:sz w:val="14"/>
          <w:szCs w:val="14"/>
          <w:lang w:val="fr-CH"/>
        </w:rPr>
        <w:t xml:space="preserve"> avait été soumis à l’impôt à la source. Le contribuable soutenait toutefois que le bonus devait être imposé dans le cadre de sa dernière taxation ordinaire en Suisse</w:t>
      </w:r>
      <w:r w:rsidR="000C52B6">
        <w:rPr>
          <w:sz w:val="14"/>
          <w:szCs w:val="14"/>
          <w:lang w:val="fr-CH"/>
        </w:rPr>
        <w:t xml:space="preserve">. </w:t>
      </w:r>
      <w:r w:rsidR="00C65D3C">
        <w:rPr>
          <w:sz w:val="14"/>
          <w:szCs w:val="14"/>
          <w:lang w:val="fr-CH"/>
        </w:rPr>
        <w:t>Au vu d</w:t>
      </w:r>
      <w:r w:rsidRPr="00642251">
        <w:rPr>
          <w:sz w:val="14"/>
          <w:szCs w:val="14"/>
          <w:lang w:val="fr-CH"/>
        </w:rPr>
        <w:t xml:space="preserve">es réserves figurant dans la lettre, le TF a considéré qu’il n’avait acquis un droit ferme qu’au moment du versement, et non lors de l’annonce du bonus (arrêts </w:t>
      </w:r>
      <w:r w:rsidR="009C6865" w:rsidRPr="009C6865">
        <w:rPr>
          <w:sz w:val="14"/>
          <w:szCs w:val="14"/>
          <w:lang w:val="fr-CH"/>
        </w:rPr>
        <w:t>9C_663/2022</w:t>
      </w:r>
      <w:r w:rsidR="009C6865">
        <w:rPr>
          <w:sz w:val="14"/>
          <w:szCs w:val="14"/>
          <w:lang w:val="fr-CH"/>
        </w:rPr>
        <w:t xml:space="preserve"> </w:t>
      </w:r>
      <w:r w:rsidRPr="00642251">
        <w:rPr>
          <w:sz w:val="14"/>
          <w:szCs w:val="14"/>
          <w:lang w:val="fr-CH"/>
        </w:rPr>
        <w:t>et</w:t>
      </w:r>
      <w:r w:rsidR="00D77EE7">
        <w:rPr>
          <w:sz w:val="14"/>
          <w:szCs w:val="14"/>
          <w:lang w:val="fr-CH"/>
        </w:rPr>
        <w:t xml:space="preserve"> </w:t>
      </w:r>
      <w:r w:rsidR="00D77EE7" w:rsidRPr="00D77EE7">
        <w:rPr>
          <w:sz w:val="14"/>
          <w:szCs w:val="14"/>
          <w:lang w:val="fr-CH"/>
        </w:rPr>
        <w:t>9C_664/2022</w:t>
      </w:r>
      <w:r w:rsidRPr="00642251">
        <w:rPr>
          <w:sz w:val="14"/>
          <w:szCs w:val="14"/>
          <w:lang w:val="fr-CH"/>
        </w:rPr>
        <w:t>).</w:t>
      </w:r>
    </w:p>
    <w:p w14:paraId="48F0552F" w14:textId="7F05E6B4" w:rsidR="006B3584" w:rsidRPr="00704299" w:rsidRDefault="00C85A09" w:rsidP="001E04F6">
      <w:pPr>
        <w:spacing w:before="60" w:after="120" w:line="240" w:lineRule="atLeast"/>
        <w:jc w:val="both"/>
        <w:rPr>
          <w:sz w:val="14"/>
          <w:szCs w:val="14"/>
          <w:lang w:val="fr-CH"/>
        </w:rPr>
      </w:pPr>
      <w:r w:rsidRPr="00C85A09">
        <w:rPr>
          <w:sz w:val="14"/>
          <w:szCs w:val="14"/>
          <w:lang w:val="fr-CH"/>
        </w:rPr>
        <w:t>Dans une affaire récente, une société avait loué une surface commerciale pour quinze ans. Après huit ans, les parties ont convenu de résilier le bail moyennant une indemnité substantielle, payable dans les trente jours et destinée à replacer la bailleresse dans la situation qui aurait été la sienne si le bail s’était poursuivi jusqu’à son terme. L</w:t>
      </w:r>
      <w:r w:rsidR="006B3584">
        <w:rPr>
          <w:sz w:val="14"/>
          <w:szCs w:val="14"/>
          <w:lang w:val="fr-CH"/>
        </w:rPr>
        <w:t xml:space="preserve">e bailleur </w:t>
      </w:r>
      <w:r w:rsidRPr="00C85A09">
        <w:rPr>
          <w:sz w:val="14"/>
          <w:szCs w:val="14"/>
          <w:lang w:val="fr-CH"/>
        </w:rPr>
        <w:t xml:space="preserve">a tenté, sans succès, de répartir cette indemnité sur plusieurs périodes fiscales, comme si elle avait continué à percevoir les loyers. Le TF a confirmé qu’elle devait être intégralement imposée </w:t>
      </w:r>
      <w:r w:rsidR="006B3584">
        <w:rPr>
          <w:sz w:val="14"/>
          <w:szCs w:val="14"/>
          <w:lang w:val="fr-CH"/>
        </w:rPr>
        <w:t xml:space="preserve">l’année de son exigibilité, soit </w:t>
      </w:r>
      <w:r w:rsidRPr="00C85A09">
        <w:rPr>
          <w:sz w:val="14"/>
          <w:szCs w:val="14"/>
          <w:lang w:val="fr-CH"/>
        </w:rPr>
        <w:t>trente jours après la signature de la convention (arrêt 9C_500/2025).</w:t>
      </w:r>
    </w:p>
    <w:p w14:paraId="5C747B8C" w14:textId="5B74EE64" w:rsidR="008D1A70" w:rsidRDefault="00704299" w:rsidP="0098770C">
      <w:pPr>
        <w:spacing w:before="60" w:after="60" w:line="240" w:lineRule="atLeast"/>
        <w:jc w:val="both"/>
        <w:rPr>
          <w:rFonts w:asciiTheme="majorHAnsi" w:eastAsiaTheme="majorEastAsia" w:hAnsiTheme="majorHAnsi" w:cstheme="majorBidi"/>
          <w:b/>
          <w:bCs/>
          <w:sz w:val="14"/>
          <w:szCs w:val="14"/>
          <w:lang w:val="fr-CH"/>
        </w:rPr>
      </w:pPr>
      <w:r>
        <w:rPr>
          <w:rFonts w:asciiTheme="majorHAnsi" w:eastAsiaTheme="majorEastAsia" w:hAnsiTheme="majorHAnsi" w:cstheme="majorBidi"/>
          <w:b/>
          <w:bCs/>
          <w:sz w:val="14"/>
          <w:szCs w:val="14"/>
          <w:lang w:val="fr-CH"/>
        </w:rPr>
        <w:t>Exceptions</w:t>
      </w:r>
    </w:p>
    <w:p w14:paraId="4A45219F" w14:textId="20808C08" w:rsidR="00704299" w:rsidRDefault="00C80D16" w:rsidP="001E04F6">
      <w:pPr>
        <w:spacing w:before="60" w:after="120" w:line="240" w:lineRule="atLeast"/>
        <w:jc w:val="both"/>
        <w:rPr>
          <w:rFonts w:asciiTheme="majorHAnsi" w:eastAsiaTheme="majorEastAsia" w:hAnsiTheme="majorHAnsi" w:cstheme="majorBidi"/>
          <w:sz w:val="14"/>
          <w:szCs w:val="14"/>
          <w:lang w:val="fr-CH"/>
        </w:rPr>
      </w:pPr>
      <w:r>
        <w:rPr>
          <w:rFonts w:asciiTheme="majorHAnsi" w:eastAsiaTheme="majorEastAsia" w:hAnsiTheme="majorHAnsi" w:cstheme="majorBidi"/>
          <w:sz w:val="14"/>
          <w:szCs w:val="14"/>
          <w:lang w:val="fr-CH"/>
        </w:rPr>
        <w:t>Comme c’est souvent le cas en droit fiscal, l</w:t>
      </w:r>
      <w:r w:rsidR="0097063A">
        <w:rPr>
          <w:rFonts w:asciiTheme="majorHAnsi" w:eastAsiaTheme="majorEastAsia" w:hAnsiTheme="majorHAnsi" w:cstheme="majorBidi"/>
          <w:sz w:val="14"/>
          <w:szCs w:val="14"/>
          <w:lang w:val="fr-CH"/>
        </w:rPr>
        <w:t xml:space="preserve">es principes </w:t>
      </w:r>
      <w:r w:rsidR="00E56688">
        <w:rPr>
          <w:rFonts w:asciiTheme="majorHAnsi" w:eastAsiaTheme="majorEastAsia" w:hAnsiTheme="majorHAnsi" w:cstheme="majorBidi"/>
          <w:sz w:val="14"/>
          <w:szCs w:val="14"/>
          <w:lang w:val="fr-CH"/>
        </w:rPr>
        <w:t xml:space="preserve">énoncés ci-dessus et appliqués par le Tribunal fédéral </w:t>
      </w:r>
      <w:r w:rsidR="0097063A">
        <w:rPr>
          <w:rFonts w:asciiTheme="majorHAnsi" w:eastAsiaTheme="majorEastAsia" w:hAnsiTheme="majorHAnsi" w:cstheme="majorBidi"/>
          <w:sz w:val="14"/>
          <w:szCs w:val="14"/>
          <w:lang w:val="fr-CH"/>
        </w:rPr>
        <w:t>souffrent d</w:t>
      </w:r>
      <w:r w:rsidR="00E56688">
        <w:rPr>
          <w:rFonts w:asciiTheme="majorHAnsi" w:eastAsiaTheme="majorEastAsia" w:hAnsiTheme="majorHAnsi" w:cstheme="majorBidi"/>
          <w:sz w:val="14"/>
          <w:szCs w:val="14"/>
          <w:lang w:val="fr-CH"/>
        </w:rPr>
        <w:t xml:space="preserve">’exceptions. On citera notamment </w:t>
      </w:r>
      <w:r w:rsidR="008028F8">
        <w:rPr>
          <w:rFonts w:asciiTheme="majorHAnsi" w:eastAsiaTheme="majorEastAsia" w:hAnsiTheme="majorHAnsi" w:cstheme="majorBidi"/>
          <w:sz w:val="14"/>
          <w:szCs w:val="14"/>
          <w:lang w:val="fr-CH"/>
        </w:rPr>
        <w:t xml:space="preserve">l’imposition des participations de collaborateurs qui </w:t>
      </w:r>
      <w:r w:rsidR="002513F2">
        <w:rPr>
          <w:rFonts w:asciiTheme="majorHAnsi" w:eastAsiaTheme="majorEastAsia" w:hAnsiTheme="majorHAnsi" w:cstheme="majorBidi"/>
          <w:sz w:val="14"/>
          <w:szCs w:val="14"/>
          <w:lang w:val="fr-CH"/>
        </w:rPr>
        <w:t xml:space="preserve">sont potentiellement imposables </w:t>
      </w:r>
      <w:r w:rsidR="00BB5A24">
        <w:rPr>
          <w:rFonts w:asciiTheme="majorHAnsi" w:eastAsiaTheme="majorEastAsia" w:hAnsiTheme="majorHAnsi" w:cstheme="majorBidi"/>
          <w:sz w:val="14"/>
          <w:szCs w:val="14"/>
          <w:lang w:val="fr-CH"/>
        </w:rPr>
        <w:t xml:space="preserve">avant même que ne naisse le droit </w:t>
      </w:r>
      <w:r w:rsidR="00B13473">
        <w:rPr>
          <w:rFonts w:asciiTheme="majorHAnsi" w:eastAsiaTheme="majorEastAsia" w:hAnsiTheme="majorHAnsi" w:cstheme="majorBidi"/>
          <w:sz w:val="14"/>
          <w:szCs w:val="14"/>
          <w:lang w:val="fr-CH"/>
        </w:rPr>
        <w:t>d’exercice les concernant.</w:t>
      </w:r>
    </w:p>
    <w:p w14:paraId="20676A09" w14:textId="64769556" w:rsidR="00BB5A24" w:rsidRPr="00BB5A24" w:rsidRDefault="00BB5A24" w:rsidP="0098770C">
      <w:pPr>
        <w:spacing w:before="60" w:after="60" w:line="240" w:lineRule="atLeast"/>
        <w:jc w:val="both"/>
        <w:rPr>
          <w:rFonts w:asciiTheme="majorHAnsi" w:eastAsiaTheme="majorEastAsia" w:hAnsiTheme="majorHAnsi" w:cstheme="majorBidi"/>
          <w:b/>
          <w:bCs/>
          <w:sz w:val="14"/>
          <w:szCs w:val="14"/>
          <w:lang w:val="fr-CH"/>
        </w:rPr>
      </w:pPr>
      <w:r>
        <w:rPr>
          <w:rFonts w:asciiTheme="majorHAnsi" w:eastAsiaTheme="majorEastAsia" w:hAnsiTheme="majorHAnsi" w:cstheme="majorBidi"/>
          <w:b/>
          <w:bCs/>
          <w:sz w:val="14"/>
          <w:szCs w:val="14"/>
          <w:lang w:val="fr-CH"/>
        </w:rPr>
        <w:t>Conclusion</w:t>
      </w:r>
    </w:p>
    <w:p w14:paraId="786C4812" w14:textId="66369260" w:rsidR="00D6030A" w:rsidRDefault="00D6030A">
      <w:pPr>
        <w:spacing w:after="60"/>
        <w:jc w:val="both"/>
        <w:rPr>
          <w:kern w:val="2"/>
          <w:lang w:val="fr-CH" w:eastAsia="fr-CH"/>
          <w14:ligatures w14:val="standardContextual"/>
        </w:rPr>
      </w:pPr>
      <w:r w:rsidRPr="00D6030A">
        <w:rPr>
          <w:sz w:val="14"/>
          <w:szCs w:val="14"/>
          <w:lang w:val="fr-CH"/>
        </w:rPr>
        <w:t>Le moment de la réalisation d’un revenu dépend de l’existence d’un droit ferme et de la possibilité effective de le recouvrer. Son appréciation concrète est donc essentielle pour anticiper les conséquences fiscales, en particulier lors d’opérations transfrontalières ou de changements de domicile.</w:t>
      </w:r>
      <w:r w:rsidR="00E20E41">
        <w:rPr>
          <w:sz w:val="14"/>
          <w:szCs w:val="14"/>
          <w:lang w:val="fr-CH"/>
        </w:rPr>
        <w:t xml:space="preserve"> Comme </w:t>
      </w:r>
      <w:r w:rsidR="00547C0C">
        <w:rPr>
          <w:sz w:val="14"/>
          <w:szCs w:val="14"/>
          <w:lang w:val="fr-CH"/>
        </w:rPr>
        <w:t>dans bien des cas, un examen attentif du cas d’espèce permet d’éviter certaines mauvaises surprises.</w:t>
      </w:r>
    </w:p>
    <w:p w14:paraId="1BEE75B1" w14:textId="013971FD" w:rsidR="00D03CF3" w:rsidRDefault="00CD3090" w:rsidP="00715EFC">
      <w:pPr>
        <w:spacing w:after="120"/>
        <w:jc w:val="both"/>
        <w:rPr>
          <w:rFonts w:asciiTheme="majorHAnsi" w:eastAsiaTheme="majorEastAsia" w:hAnsiTheme="majorHAnsi" w:cstheme="majorBidi"/>
          <w:bCs/>
          <w:sz w:val="14"/>
          <w:szCs w:val="14"/>
          <w:lang w:val="fr-CH"/>
        </w:rPr>
      </w:pPr>
      <w:r>
        <w:rPr>
          <w:rFonts w:asciiTheme="majorHAnsi" w:eastAsiaTheme="majorEastAsia" w:hAnsiTheme="majorHAnsi" w:cstheme="majorBidi"/>
          <w:bCs/>
          <w:sz w:val="14"/>
          <w:szCs w:val="14"/>
          <w:lang w:val="fr-CH"/>
        </w:rPr>
        <w:t xml:space="preserve"> </w:t>
      </w:r>
      <w:r w:rsidR="00CF0AE1" w:rsidRPr="00CF0AE1">
        <w:rPr>
          <w:rFonts w:asciiTheme="majorHAnsi" w:eastAsiaTheme="majorEastAsia" w:hAnsiTheme="majorHAnsi" w:cstheme="majorBidi"/>
          <w:bCs/>
          <w:sz w:val="14"/>
          <w:szCs w:val="14"/>
          <w:lang w:val="fr-CH"/>
        </w:rPr>
        <w:t>N’hésitez pas à no</w:t>
      </w:r>
      <w:r w:rsidR="00CF0AE1">
        <w:rPr>
          <w:rFonts w:asciiTheme="majorHAnsi" w:eastAsiaTheme="majorEastAsia" w:hAnsiTheme="majorHAnsi" w:cstheme="majorBidi"/>
          <w:bCs/>
          <w:sz w:val="14"/>
          <w:szCs w:val="14"/>
          <w:lang w:val="fr-CH"/>
        </w:rPr>
        <w:t>us contacter en cas de question.</w:t>
      </w:r>
    </w:p>
    <w:p w14:paraId="4F45B275" w14:textId="77777777" w:rsidR="007C256C" w:rsidRPr="00AF5989" w:rsidRDefault="007C256C" w:rsidP="00715EFC">
      <w:pPr>
        <w:spacing w:after="120"/>
        <w:jc w:val="both"/>
        <w:rPr>
          <w:rFonts w:asciiTheme="majorHAnsi" w:eastAsiaTheme="majorEastAsia" w:hAnsiTheme="majorHAnsi" w:cstheme="majorBidi"/>
          <w:bCs/>
          <w:sz w:val="14"/>
          <w:szCs w:val="14"/>
          <w:lang w:val="fr-CH"/>
        </w:rPr>
      </w:pPr>
    </w:p>
    <w:p w14:paraId="5B08C9C4" w14:textId="589EA679" w:rsidR="00715EFC" w:rsidRPr="009715A7" w:rsidRDefault="00CF0AE1" w:rsidP="00715EFC">
      <w:pPr>
        <w:spacing w:after="120"/>
        <w:jc w:val="both"/>
        <w:rPr>
          <w:rFonts w:asciiTheme="majorHAnsi" w:eastAsiaTheme="majorEastAsia" w:hAnsiTheme="majorHAnsi" w:cstheme="majorBidi"/>
          <w:b/>
          <w:lang w:val="en-US"/>
        </w:rPr>
      </w:pPr>
      <w:proofErr w:type="spellStart"/>
      <w:r w:rsidRPr="009715A7">
        <w:rPr>
          <w:rFonts w:asciiTheme="majorHAnsi" w:eastAsiaTheme="majorEastAsia" w:hAnsiTheme="majorHAnsi" w:cstheme="majorBidi"/>
          <w:b/>
          <w:lang w:val="en-US"/>
        </w:rPr>
        <w:t>valfor</w:t>
      </w:r>
      <w:proofErr w:type="spellEnd"/>
      <w:r w:rsidRPr="009715A7">
        <w:rPr>
          <w:rFonts w:asciiTheme="majorHAnsi" w:eastAsiaTheme="majorEastAsia" w:hAnsiTheme="majorHAnsi" w:cstheme="majorBidi"/>
          <w:b/>
          <w:lang w:val="en-US"/>
        </w:rPr>
        <w:t xml:space="preserve"> </w:t>
      </w:r>
      <w:proofErr w:type="spellStart"/>
      <w:r w:rsidRPr="009715A7">
        <w:rPr>
          <w:rFonts w:asciiTheme="majorHAnsi" w:eastAsiaTheme="majorEastAsia" w:hAnsiTheme="majorHAnsi" w:cstheme="majorBidi"/>
          <w:b/>
          <w:lang w:val="en-US"/>
        </w:rPr>
        <w:t>TaxTeam</w:t>
      </w:r>
      <w:proofErr w:type="spellEnd"/>
    </w:p>
    <w:p w14:paraId="07A34977" w14:textId="5B8AFC20" w:rsidR="00192E1C" w:rsidRPr="00EB1E31" w:rsidRDefault="00192E1C" w:rsidP="00192E1C">
      <w:pPr>
        <w:pStyle w:val="berschrift3"/>
        <w:rPr>
          <w:lang w:val="en-US"/>
        </w:rPr>
      </w:pPr>
      <w:r w:rsidRPr="00EB1E31">
        <w:rPr>
          <w:lang w:val="en-US"/>
        </w:rPr>
        <w:t xml:space="preserve">Daniel Gatenby </w:t>
      </w:r>
      <w:r>
        <w:rPr>
          <w:lang w:val="en-US"/>
        </w:rPr>
        <w:t xml:space="preserve">     </w:t>
      </w:r>
      <w:r w:rsidR="009715A7">
        <w:rPr>
          <w:lang w:val="en-US"/>
        </w:rPr>
        <w:t xml:space="preserve">  </w:t>
      </w:r>
      <w:r>
        <w:rPr>
          <w:lang w:val="en-US"/>
        </w:rPr>
        <w:t xml:space="preserve">   </w:t>
      </w:r>
      <w:r w:rsidRPr="00674DB9">
        <w:rPr>
          <w:lang w:val="en-US"/>
        </w:rPr>
        <w:t>R</w:t>
      </w:r>
      <w:r>
        <w:rPr>
          <w:lang w:val="en-US"/>
        </w:rPr>
        <w:t>egina Schlup Guignard</w:t>
      </w:r>
    </w:p>
    <w:p w14:paraId="6DD7943A" w14:textId="0FBFE551" w:rsidR="00AC0EFD" w:rsidRPr="00192E1C" w:rsidRDefault="00192E1C" w:rsidP="00192E1C">
      <w:pPr>
        <w:pStyle w:val="berschrift3"/>
        <w:rPr>
          <w:sz w:val="14"/>
          <w:szCs w:val="14"/>
          <w:lang w:val="en-US"/>
        </w:rPr>
      </w:pPr>
      <w:hyperlink r:id="rId17" w:history="1">
        <w:r w:rsidRPr="005F67DA">
          <w:rPr>
            <w:rStyle w:val="Hyperlink"/>
            <w:sz w:val="14"/>
            <w:szCs w:val="14"/>
            <w:lang w:val="en-US"/>
          </w:rPr>
          <w:t>daniel.gatenby@valfor.ch</w:t>
        </w:r>
      </w:hyperlink>
      <w:r w:rsidRPr="00674DB9">
        <w:rPr>
          <w:sz w:val="14"/>
          <w:szCs w:val="14"/>
          <w:lang w:val="en-US"/>
        </w:rPr>
        <w:t xml:space="preserve"> </w:t>
      </w:r>
      <w:r>
        <w:rPr>
          <w:sz w:val="14"/>
          <w:szCs w:val="14"/>
          <w:lang w:val="en-US"/>
        </w:rPr>
        <w:t xml:space="preserve">   </w:t>
      </w:r>
      <w:hyperlink r:id="rId18" w:history="1">
        <w:r w:rsidRPr="005F67DA">
          <w:rPr>
            <w:rStyle w:val="Hyperlink"/>
            <w:sz w:val="14"/>
            <w:szCs w:val="14"/>
            <w:lang w:val="en-US"/>
          </w:rPr>
          <w:t>regina.schlup@valfor.ch</w:t>
        </w:r>
      </w:hyperlink>
    </w:p>
    <w:sectPr w:rsidR="00AC0EFD" w:rsidRPr="00192E1C" w:rsidSect="009715A7">
      <w:type w:val="continuous"/>
      <w:pgSz w:w="11906" w:h="16838"/>
      <w:pgMar w:top="765" w:right="1841" w:bottom="1276" w:left="1134" w:header="510" w:footer="652"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09AEA" w14:textId="77777777" w:rsidR="00A6648E" w:rsidRDefault="00A6648E" w:rsidP="00F91D37">
      <w:pPr>
        <w:spacing w:line="240" w:lineRule="auto"/>
      </w:pPr>
      <w:r>
        <w:separator/>
      </w:r>
    </w:p>
  </w:endnote>
  <w:endnote w:type="continuationSeparator" w:id="0">
    <w:p w14:paraId="5570D7E6" w14:textId="77777777" w:rsidR="00A6648E" w:rsidRDefault="00A6648E"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NeueLT Com 55 Roman">
    <w:altName w:val="Arial"/>
    <w:charset w:val="00"/>
    <w:family w:val="swiss"/>
    <w:pitch w:val="variable"/>
    <w:sig w:usb0="8000008F" w:usb1="10002042" w:usb2="00000000" w:usb3="00000000" w:csb0="0000009B"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MT">
    <w:altName w:val="Cambri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2E3C" w14:textId="77777777" w:rsidR="00D37C55" w:rsidRDefault="00D37C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DC34" w14:textId="77777777" w:rsidR="006C62E1" w:rsidRDefault="00D55EDA" w:rsidP="00CF72FA">
    <w:pPr>
      <w:pStyle w:val="Fuzeile"/>
    </w:pPr>
    <w:r>
      <w:rPr>
        <w:noProof/>
        <w:lang w:val="fr-CH" w:eastAsia="fr-CH"/>
      </w:rPr>
      <mc:AlternateContent>
        <mc:Choice Requires="wps">
          <w:drawing>
            <wp:anchor distT="0" distB="0" distL="114300" distR="114300" simplePos="0" relativeHeight="251658240" behindDoc="0" locked="1" layoutInCell="1" allowOverlap="1" wp14:anchorId="3213A81B" wp14:editId="3724DFF0">
              <wp:simplePos x="0" y="0"/>
              <wp:positionH relativeFrom="page">
                <wp:align>right</wp:align>
              </wp:positionH>
              <wp:positionV relativeFrom="page">
                <wp:align>bottom</wp:align>
              </wp:positionV>
              <wp:extent cx="1051200" cy="709200"/>
              <wp:effectExtent l="0" t="0" r="0" b="0"/>
              <wp:wrapNone/>
              <wp:docPr id="945127662" name="Textfeld 10"/>
              <wp:cNvGraphicFramePr/>
              <a:graphic xmlns:a="http://schemas.openxmlformats.org/drawingml/2006/main">
                <a:graphicData uri="http://schemas.microsoft.com/office/word/2010/wordprocessingShape">
                  <wps:wsp>
                    <wps:cNvSpPr txBox="1"/>
                    <wps:spPr>
                      <a:xfrm>
                        <a:off x="0" y="0"/>
                        <a:ext cx="1051200" cy="70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194940" w14:textId="77777777" w:rsidR="00D55EDA" w:rsidRDefault="00D55EDA" w:rsidP="00C02E49">
                          <w:pPr>
                            <w:jc w:val="right"/>
                          </w:pPr>
                          <w:r w:rsidRPr="00C02E49">
                            <w:fldChar w:fldCharType="begin"/>
                          </w:r>
                          <w:r w:rsidRPr="00C02E49">
                            <w:instrText xml:space="preserve"> PAGE   \* MERGEFORMAT </w:instrText>
                          </w:r>
                          <w:r w:rsidRPr="00C02E49">
                            <w:fldChar w:fldCharType="separate"/>
                          </w:r>
                          <w:r w:rsidR="00645BE2">
                            <w:rPr>
                              <w:noProof/>
                            </w:rPr>
                            <w:t>2</w:t>
                          </w:r>
                          <w:r w:rsidRPr="00C02E49">
                            <w:fldChar w:fldCharType="end"/>
                          </w:r>
                          <w:r w:rsidRPr="00C02E49">
                            <w:rPr>
                              <w:rFonts w:cstheme="minorHAnsi"/>
                            </w:rPr>
                            <w:t>|</w:t>
                          </w:r>
                          <w:fldSimple w:instr=" NUMPAGES   \* MERGEFORMAT ">
                            <w:r w:rsidR="00645BE2">
                              <w:rPr>
                                <w:noProof/>
                              </w:rPr>
                              <w:t>2</w:t>
                            </w:r>
                          </w:fldSimple>
                        </w:p>
                      </w:txbxContent>
                    </wps:txbx>
                    <wps:bodyPr rot="0" spcFirstLastPara="0" vertOverflow="overflow" horzOverflow="overflow" vert="horz" wrap="square" lIns="0" tIns="0" rIns="720000" bIns="5112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3A81B" id="_x0000_t202" coordsize="21600,21600" o:spt="202" path="m,l,21600r21600,l21600,xe">
              <v:stroke joinstyle="miter"/>
              <v:path gradientshapeok="t" o:connecttype="rect"/>
            </v:shapetype>
            <v:shape id="Textfeld 10" o:spid="_x0000_s1026" type="#_x0000_t202" style="position:absolute;margin-left:31.55pt;margin-top:0;width:82.75pt;height:55.8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" filled="f" stroked="f" strokeweight=".5pt">
              <v:textbox inset="0,0,20mm,14.2mm">
                <w:txbxContent>
                  <w:p w14:paraId="06194940" w14:textId="77777777" w:rsidR="00D55EDA" w:rsidRDefault="00D55EDA" w:rsidP="00C02E49">
                    <w:pPr>
                      <w:jc w:val="right"/>
                    </w:pPr>
                    <w:r w:rsidRPr="00C02E49">
                      <w:fldChar w:fldCharType="begin"/>
                    </w:r>
                    <w:r w:rsidRPr="00C02E49">
                      <w:instrText xml:space="preserve"> PAGE   \* MERGEFORMAT </w:instrText>
                    </w:r>
                    <w:r w:rsidRPr="00C02E49">
                      <w:fldChar w:fldCharType="separate"/>
                    </w:r>
                    <w:r w:rsidR="00645BE2">
                      <w:rPr>
                        <w:noProof/>
                      </w:rPr>
                      <w:t>2</w:t>
                    </w:r>
                    <w:r w:rsidRPr="00C02E49">
                      <w:fldChar w:fldCharType="end"/>
                    </w:r>
                    <w:r w:rsidRPr="00C02E49">
                      <w:rPr>
                        <w:rFonts w:cstheme="minorHAnsi"/>
                      </w:rPr>
                      <w:t>|</w:t>
                    </w:r>
                    <w:fldSimple w:instr=" NUMPAGES   \* MERGEFORMAT ">
                      <w:r w:rsidR="00645BE2">
                        <w:rPr>
                          <w:noProof/>
                        </w:rPr>
                        <w:t>2</w:t>
                      </w:r>
                    </w:fldSimple>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265A" w14:textId="77777777" w:rsidR="00287DBD" w:rsidRDefault="00287DBD" w:rsidP="00CF72FA">
    <w:pPr>
      <w:pStyle w:val="Fuzeile"/>
    </w:pPr>
    <w:r>
      <w:rPr>
        <w:noProof/>
        <w:lang w:val="fr-CH" w:eastAsia="fr-CH"/>
      </w:rPr>
      <w:drawing>
        <wp:inline distT="0" distB="0" distL="0" distR="0" wp14:anchorId="74CC0BCE" wp14:editId="52EDC131">
          <wp:extent cx="2271600" cy="302634"/>
          <wp:effectExtent l="0" t="0" r="0" b="2540"/>
          <wp:docPr id="58013990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31427" name="Grafik 898431427"/>
                  <pic:cNvPicPr/>
                </pic:nvPicPr>
                <pic:blipFill>
                  <a:blip r:embed="rId1">
                    <a:extLst>
                      <a:ext uri="{28A0092B-C50C-407E-A947-70E740481C1C}">
                        <a14:useLocalDpi xmlns:a14="http://schemas.microsoft.com/office/drawing/2010/main" val="0"/>
                      </a:ext>
                    </a:extLst>
                  </a:blip>
                  <a:stretch>
                    <a:fillRect/>
                  </a:stretch>
                </pic:blipFill>
                <pic:spPr>
                  <a:xfrm>
                    <a:off x="0" y="0"/>
                    <a:ext cx="2271600" cy="302634"/>
                  </a:xfrm>
                  <a:prstGeom prst="rect">
                    <a:avLst/>
                  </a:prstGeom>
                </pic:spPr>
              </pic:pic>
            </a:graphicData>
          </a:graphic>
        </wp:inline>
      </w:drawing>
    </w:r>
  </w:p>
  <w:p w14:paraId="60FF4BB8" w14:textId="77777777" w:rsidR="00FE423A" w:rsidRDefault="00FE42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A645D" w14:textId="77777777" w:rsidR="00A6648E" w:rsidRDefault="00A6648E" w:rsidP="00F91D37">
      <w:pPr>
        <w:spacing w:line="240" w:lineRule="auto"/>
      </w:pPr>
      <w:r>
        <w:separator/>
      </w:r>
    </w:p>
  </w:footnote>
  <w:footnote w:type="continuationSeparator" w:id="0">
    <w:p w14:paraId="50A2DBBA" w14:textId="77777777" w:rsidR="00A6648E" w:rsidRDefault="00A6648E"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C8F3" w14:textId="77777777" w:rsidR="00D37C55" w:rsidRDefault="00D37C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1D20" w14:textId="77777777" w:rsidR="00D37C55" w:rsidRDefault="00D37C5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C315" w14:textId="77777777" w:rsidR="00D87EF9" w:rsidRDefault="00DE298B" w:rsidP="003A5870">
    <w:pPr>
      <w:pStyle w:val="Kopfzeile"/>
      <w:spacing w:after="2108"/>
    </w:pPr>
    <w:r>
      <w:rPr>
        <w:noProof/>
        <w:lang w:val="fr-CH" w:eastAsia="fr-CH"/>
      </w:rPr>
      <w:drawing>
        <wp:anchor distT="0" distB="0" distL="114300" distR="114300" simplePos="0" relativeHeight="251658242" behindDoc="1" locked="0" layoutInCell="1" allowOverlap="1" wp14:anchorId="1CAFC2A5" wp14:editId="1DCB0039">
          <wp:simplePos x="0" y="0"/>
          <wp:positionH relativeFrom="column">
            <wp:posOffset>-293370</wp:posOffset>
          </wp:positionH>
          <wp:positionV relativeFrom="paragraph">
            <wp:posOffset>-29210</wp:posOffset>
          </wp:positionV>
          <wp:extent cx="2032000" cy="863600"/>
          <wp:effectExtent l="0" t="0" r="0" b="0"/>
          <wp:wrapNone/>
          <wp:docPr id="29775922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59223" name="Grafik 297759223"/>
                  <pic:cNvPicPr/>
                </pic:nvPicPr>
                <pic:blipFill>
                  <a:blip r:embed="rId1"/>
                  <a:stretch>
                    <a:fillRect/>
                  </a:stretch>
                </pic:blipFill>
                <pic:spPr>
                  <a:xfrm>
                    <a:off x="0" y="0"/>
                    <a:ext cx="2032000" cy="863600"/>
                  </a:xfrm>
                  <a:prstGeom prst="rect">
                    <a:avLst/>
                  </a:prstGeom>
                </pic:spPr>
              </pic:pic>
            </a:graphicData>
          </a:graphic>
          <wp14:sizeRelH relativeFrom="page">
            <wp14:pctWidth>0</wp14:pctWidth>
          </wp14:sizeRelH>
          <wp14:sizeRelV relativeFrom="page">
            <wp14:pctHeight>0</wp14:pctHeight>
          </wp14:sizeRelV>
        </wp:anchor>
      </w:drawing>
    </w:r>
    <w:r>
      <w:rPr>
        <w:noProof/>
        <w:lang w:val="fr-CH" w:eastAsia="fr-CH"/>
      </w:rPr>
      <w:drawing>
        <wp:anchor distT="0" distB="0" distL="114300" distR="114300" simplePos="0" relativeHeight="251658241" behindDoc="1" locked="0" layoutInCell="1" allowOverlap="1" wp14:anchorId="0FD43ABD" wp14:editId="5BDE28B2">
          <wp:simplePos x="0" y="0"/>
          <wp:positionH relativeFrom="column">
            <wp:posOffset>-801370</wp:posOffset>
          </wp:positionH>
          <wp:positionV relativeFrom="paragraph">
            <wp:posOffset>-323850</wp:posOffset>
          </wp:positionV>
          <wp:extent cx="7680765" cy="1300480"/>
          <wp:effectExtent l="0" t="0" r="3175" b="0"/>
          <wp:wrapNone/>
          <wp:docPr id="1790440337" name="Grafik 4" descr="Ein Bild, das Text, Screenshot, Schrif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40337" name="Grafik 4" descr="Ein Bild, das Text, Screenshot, Schrift,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7691123" cy="1302234"/>
                  </a:xfrm>
                  <a:prstGeom prst="rect">
                    <a:avLst/>
                  </a:prstGeom>
                </pic:spPr>
              </pic:pic>
            </a:graphicData>
          </a:graphic>
          <wp14:sizeRelH relativeFrom="page">
            <wp14:pctWidth>0</wp14:pctWidth>
          </wp14:sizeRelH>
          <wp14:sizeRelV relativeFrom="page">
            <wp14:pctHeight>0</wp14:pctHeight>
          </wp14:sizeRelV>
        </wp:anchor>
      </w:drawing>
    </w:r>
  </w:p>
  <w:p w14:paraId="75D1B8DE" w14:textId="77777777" w:rsidR="00D87EF9" w:rsidRPr="00D87EF9" w:rsidRDefault="00D87EF9">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17B79FB"/>
    <w:multiLevelType w:val="hybridMultilevel"/>
    <w:tmpl w:val="298A1C82"/>
    <w:lvl w:ilvl="0" w:tplc="32DA3E52">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2ED7947"/>
    <w:multiLevelType w:val="multilevel"/>
    <w:tmpl w:val="707495E4"/>
    <w:lvl w:ilvl="0">
      <w:start w:val="1"/>
      <w:numFmt w:val="decimal"/>
      <w:suff w:val="space"/>
      <w:lvlText w:val="%1."/>
      <w:lvlJc w:val="left"/>
      <w:pPr>
        <w:ind w:left="284" w:hanging="284"/>
      </w:pPr>
      <w:rPr>
        <w:rFonts w:hint="default"/>
      </w:rPr>
    </w:lvl>
    <w:lvl w:ilvl="1">
      <w:start w:val="1"/>
      <w:numFmt w:val="decimal"/>
      <w:lvlText w:val="%1.%2"/>
      <w:lvlJc w:val="left"/>
      <w:pPr>
        <w:ind w:left="369" w:hanging="369"/>
      </w:pPr>
      <w:rPr>
        <w:rFonts w:hint="default"/>
      </w:rPr>
    </w:lvl>
    <w:lvl w:ilvl="2">
      <w:start w:val="1"/>
      <w:numFmt w:val="decimal"/>
      <w:lvlText w:val="%1.%2.%3"/>
      <w:lvlJc w:val="left"/>
      <w:pPr>
        <w:ind w:left="879" w:hanging="510"/>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4" w15:restartNumberingAfterBreak="0">
    <w:nsid w:val="040A262C"/>
    <w:multiLevelType w:val="hybridMultilevel"/>
    <w:tmpl w:val="F0A4647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04444B55"/>
    <w:multiLevelType w:val="multilevel"/>
    <w:tmpl w:val="A8B6FB92"/>
    <w:lvl w:ilvl="0">
      <w:start w:val="1"/>
      <w:numFmt w:val="bullet"/>
      <w:pStyle w:val="Listenabsatz"/>
      <w:lvlText w:val="✔"/>
      <w:lvlJc w:val="left"/>
      <w:pPr>
        <w:ind w:left="284" w:hanging="284"/>
      </w:pPr>
      <w:rPr>
        <w:rFonts w:ascii="Segoe UI Symbol" w:hAnsi="Segoe UI Symbo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8ED2716"/>
    <w:multiLevelType w:val="hybridMultilevel"/>
    <w:tmpl w:val="24BED310"/>
    <w:lvl w:ilvl="0" w:tplc="10E8FEFE">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20E63FE"/>
    <w:multiLevelType w:val="multilevel"/>
    <w:tmpl w:val="69044CE4"/>
    <w:numStyleLink w:val="NummerierteberschriftenListe"/>
  </w:abstractNum>
  <w:abstractNum w:abstractNumId="8" w15:restartNumberingAfterBreak="0">
    <w:nsid w:val="17542FA3"/>
    <w:multiLevelType w:val="multilevel"/>
    <w:tmpl w:val="6066C71E"/>
    <w:numStyleLink w:val="AufzhlungenListe"/>
  </w:abstractNum>
  <w:abstractNum w:abstractNumId="9"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2BD6215"/>
    <w:multiLevelType w:val="multilevel"/>
    <w:tmpl w:val="6066C71E"/>
    <w:styleLink w:val="AufzhlungenListe"/>
    <w:lvl w:ilvl="0">
      <w:start w:val="1"/>
      <w:numFmt w:val="bullet"/>
      <w:pStyle w:val="Bulletlist1"/>
      <w:lvlText w:val="‒"/>
      <w:lvlJc w:val="left"/>
      <w:pPr>
        <w:ind w:left="198" w:hanging="198"/>
      </w:pPr>
      <w:rPr>
        <w:rFonts w:ascii="Arial" w:hAnsi="Arial" w:hint="default"/>
      </w:rPr>
    </w:lvl>
    <w:lvl w:ilvl="1">
      <w:start w:val="1"/>
      <w:numFmt w:val="bullet"/>
      <w:pStyle w:val="Bulletlist2"/>
      <w:lvlText w:val="‒"/>
      <w:lvlJc w:val="left"/>
      <w:pPr>
        <w:ind w:left="396" w:hanging="198"/>
      </w:pPr>
      <w:rPr>
        <w:rFonts w:ascii="Arial" w:hAnsi="Arial" w:hint="default"/>
      </w:rPr>
    </w:lvl>
    <w:lvl w:ilvl="2">
      <w:start w:val="1"/>
      <w:numFmt w:val="bullet"/>
      <w:pStyle w:val="Bulletlist3"/>
      <w:lvlText w:val="‒"/>
      <w:lvlJc w:val="left"/>
      <w:pPr>
        <w:ind w:left="594" w:hanging="198"/>
      </w:pPr>
      <w:rPr>
        <w:rFonts w:ascii="Arial" w:hAnsi="Arial" w:hint="default"/>
      </w:rPr>
    </w:lvl>
    <w:lvl w:ilvl="3">
      <w:start w:val="1"/>
      <w:numFmt w:val="bullet"/>
      <w:lvlText w:val="̶"/>
      <w:lvlJc w:val="left"/>
      <w:pPr>
        <w:ind w:left="792" w:hanging="198"/>
      </w:pPr>
      <w:rPr>
        <w:rFonts w:ascii="Times New Roman" w:hAnsi="Times New Roman" w:cs="Times New Roman" w:hint="default"/>
      </w:rPr>
    </w:lvl>
    <w:lvl w:ilvl="4">
      <w:start w:val="1"/>
      <w:numFmt w:val="bullet"/>
      <w:lvlText w:val="̶"/>
      <w:lvlJc w:val="left"/>
      <w:pPr>
        <w:ind w:left="990" w:hanging="198"/>
      </w:pPr>
      <w:rPr>
        <w:rFonts w:ascii="Times New Roman" w:hAnsi="Times New Roman" w:cs="Times New Roman" w:hint="default"/>
      </w:rPr>
    </w:lvl>
    <w:lvl w:ilvl="5">
      <w:start w:val="1"/>
      <w:numFmt w:val="bullet"/>
      <w:lvlText w:val="̶"/>
      <w:lvlJc w:val="left"/>
      <w:pPr>
        <w:ind w:left="1188" w:hanging="198"/>
      </w:pPr>
      <w:rPr>
        <w:rFonts w:ascii="Times New Roman" w:hAnsi="Times New Roman" w:cs="Times New Roman" w:hint="default"/>
      </w:rPr>
    </w:lvl>
    <w:lvl w:ilvl="6">
      <w:start w:val="1"/>
      <w:numFmt w:val="bullet"/>
      <w:lvlText w:val="̶"/>
      <w:lvlJc w:val="left"/>
      <w:pPr>
        <w:ind w:left="1386" w:hanging="198"/>
      </w:pPr>
      <w:rPr>
        <w:rFonts w:ascii="Times New Roman" w:hAnsi="Times New Roman" w:cs="Times New Roman" w:hint="default"/>
      </w:rPr>
    </w:lvl>
    <w:lvl w:ilvl="7">
      <w:start w:val="1"/>
      <w:numFmt w:val="bullet"/>
      <w:lvlText w:val="̶"/>
      <w:lvlJc w:val="left"/>
      <w:pPr>
        <w:ind w:left="1584" w:hanging="198"/>
      </w:pPr>
      <w:rPr>
        <w:rFonts w:ascii="Times New Roman" w:hAnsi="Times New Roman" w:cs="Times New Roman" w:hint="default"/>
      </w:rPr>
    </w:lvl>
    <w:lvl w:ilvl="8">
      <w:start w:val="1"/>
      <w:numFmt w:val="bullet"/>
      <w:lvlText w:val="̶"/>
      <w:lvlJc w:val="left"/>
      <w:pPr>
        <w:ind w:left="1782" w:hanging="198"/>
      </w:pPr>
      <w:rPr>
        <w:rFonts w:ascii="Times New Roman" w:hAnsi="Times New Roman" w:cs="Times New Roman" w:hint="default"/>
      </w:rPr>
    </w:lvl>
  </w:abstractNum>
  <w:abstractNum w:abstractNumId="12" w15:restartNumberingAfterBreak="0">
    <w:nsid w:val="41075A7F"/>
    <w:multiLevelType w:val="multilevel"/>
    <w:tmpl w:val="62663DEC"/>
    <w:lvl w:ilvl="0">
      <w:start w:val="1"/>
      <w:numFmt w:val="decimal"/>
      <w:suff w:val="space"/>
      <w:lvlText w:val="%1."/>
      <w:lvlJc w:val="left"/>
      <w:pPr>
        <w:ind w:left="284" w:hanging="284"/>
      </w:pPr>
      <w:rPr>
        <w:rFonts w:hint="default"/>
      </w:rPr>
    </w:lvl>
    <w:lvl w:ilvl="1">
      <w:start w:val="1"/>
      <w:numFmt w:val="decimal"/>
      <w:lvlText w:val="%1.%2"/>
      <w:lvlJc w:val="left"/>
      <w:pPr>
        <w:ind w:left="369" w:hanging="369"/>
      </w:pPr>
      <w:rPr>
        <w:rFonts w:hint="default"/>
      </w:rPr>
    </w:lvl>
    <w:lvl w:ilvl="2">
      <w:start w:val="1"/>
      <w:numFmt w:val="decimal"/>
      <w:pStyle w:val="berschrift3nummeriert"/>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13" w15:restartNumberingAfterBreak="0">
    <w:nsid w:val="4FED7BFA"/>
    <w:multiLevelType w:val="hybridMultilevel"/>
    <w:tmpl w:val="26D29162"/>
    <w:lvl w:ilvl="0" w:tplc="28EAF12C">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53022BC8"/>
    <w:multiLevelType w:val="multilevel"/>
    <w:tmpl w:val="69044CE4"/>
    <w:styleLink w:val="NummerierteberschriftenListe"/>
    <w:lvl w:ilvl="0">
      <w:start w:val="1"/>
      <w:numFmt w:val="decimal"/>
      <w:pStyle w:val="berschrift1nummeriert"/>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none"/>
      <w:suff w:val="nothing"/>
      <w:lvlText w:val=""/>
      <w:lvlJc w:val="left"/>
      <w:pPr>
        <w:ind w:left="0" w:firstLine="0"/>
      </w:pPr>
      <w:rPr>
        <w:rFonts w:hint="default"/>
      </w:rPr>
    </w:lvl>
    <w:lvl w:ilvl="5">
      <w:start w:val="1"/>
      <w:numFmt w:val="decimal"/>
      <w:lvlText w:val="%6."/>
      <w:lvlJc w:val="left"/>
      <w:pPr>
        <w:ind w:left="284" w:hanging="284"/>
      </w:pPr>
      <w:rPr>
        <w:rFonts w:hint="default"/>
      </w:rPr>
    </w:lvl>
    <w:lvl w:ilvl="6">
      <w:start w:val="1"/>
      <w:numFmt w:val="decimal"/>
      <w:lvlText w:val="%6.%7"/>
      <w:lvlJc w:val="left"/>
      <w:pPr>
        <w:ind w:left="709" w:hanging="425"/>
      </w:pPr>
      <w:rPr>
        <w:rFonts w:hint="default"/>
      </w:rPr>
    </w:lvl>
    <w:lvl w:ilvl="7">
      <w:start w:val="1"/>
      <w:numFmt w:val="decimal"/>
      <w:lvlText w:val="%6.%7.%8"/>
      <w:lvlJc w:val="left"/>
      <w:pPr>
        <w:ind w:left="1276" w:hanging="567"/>
      </w:pPr>
      <w:rPr>
        <w:rFonts w:hint="default"/>
      </w:rPr>
    </w:lvl>
    <w:lvl w:ilvl="8">
      <w:start w:val="1"/>
      <w:numFmt w:val="lowerLetter"/>
      <w:lvlText w:val="%9."/>
      <w:lvlJc w:val="left"/>
      <w:pPr>
        <w:ind w:left="284" w:hanging="284"/>
      </w:pPr>
      <w:rPr>
        <w:rFonts w:hint="default"/>
      </w:rPr>
    </w:lvl>
  </w:abstractNum>
  <w:abstractNum w:abstractNumId="15"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F312A57"/>
    <w:multiLevelType w:val="hybridMultilevel"/>
    <w:tmpl w:val="28A6E1A2"/>
    <w:lvl w:ilvl="0" w:tplc="0A8296A8">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16707EC"/>
    <w:multiLevelType w:val="multilevel"/>
    <w:tmpl w:val="54768776"/>
    <w:lvl w:ilvl="0">
      <w:numFmt w:val="bullet"/>
      <w:lvlText w:val="-"/>
      <w:lvlJc w:val="left"/>
      <w:pPr>
        <w:tabs>
          <w:tab w:val="num" w:pos="720"/>
        </w:tabs>
        <w:ind w:left="720" w:hanging="360"/>
      </w:pPr>
      <w:rPr>
        <w:rFonts w:ascii="Arial" w:eastAsiaTheme="majorEastAsia"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98401A"/>
    <w:multiLevelType w:val="hybridMultilevel"/>
    <w:tmpl w:val="FBA47A9C"/>
    <w:lvl w:ilvl="0" w:tplc="70F83808">
      <w:numFmt w:val="bullet"/>
      <w:lvlText w:val="-"/>
      <w:lvlJc w:val="left"/>
      <w:pPr>
        <w:ind w:left="720" w:hanging="360"/>
      </w:pPr>
      <w:rPr>
        <w:rFonts w:ascii="Arial" w:eastAsiaTheme="majorEastAsia"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677D6C43"/>
    <w:multiLevelType w:val="multilevel"/>
    <w:tmpl w:val="17045220"/>
    <w:lvl w:ilvl="0">
      <w:numFmt w:val="bullet"/>
      <w:lvlText w:val="-"/>
      <w:lvlJc w:val="left"/>
      <w:pPr>
        <w:tabs>
          <w:tab w:val="num" w:pos="720"/>
        </w:tabs>
        <w:ind w:left="720" w:hanging="360"/>
      </w:pPr>
      <w:rPr>
        <w:rFonts w:ascii="Arial" w:eastAsiaTheme="majorEastAsia"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FBF38A6"/>
    <w:multiLevelType w:val="multilevel"/>
    <w:tmpl w:val="AD2A8F24"/>
    <w:lvl w:ilvl="0">
      <w:start w:val="1"/>
      <w:numFmt w:val="decimal"/>
      <w:pStyle w:val="Level1-Heading1"/>
      <w:lvlText w:val="%1."/>
      <w:lvlJc w:val="left"/>
      <w:pPr>
        <w:ind w:left="369" w:hanging="369"/>
      </w:pPr>
      <w:rPr>
        <w:rFonts w:hint="default"/>
      </w:rPr>
    </w:lvl>
    <w:lvl w:ilvl="1">
      <w:start w:val="1"/>
      <w:numFmt w:val="decimal"/>
      <w:pStyle w:val="Level2-Heading11"/>
      <w:lvlText w:val="%1.%2"/>
      <w:lvlJc w:val="left"/>
      <w:pPr>
        <w:ind w:left="369" w:hanging="369"/>
      </w:pPr>
      <w:rPr>
        <w:rFonts w:hint="default"/>
      </w:rPr>
    </w:lvl>
    <w:lvl w:ilvl="2">
      <w:start w:val="1"/>
      <w:numFmt w:val="decimal"/>
      <w:pStyle w:val="Level3-Text111"/>
      <w:lvlText w:val="%1.%2.%3"/>
      <w:lvlJc w:val="left"/>
      <w:pPr>
        <w:ind w:left="879" w:hanging="510"/>
      </w:pPr>
      <w:rPr>
        <w:rFonts w:hint="default"/>
      </w:rPr>
    </w:lvl>
    <w:lvl w:ilvl="3">
      <w:start w:val="1"/>
      <w:numFmt w:val="lowerLetter"/>
      <w:pStyle w:val="Level4-Bulletlistabc"/>
      <w:lvlText w:val="%4."/>
      <w:lvlJc w:val="left"/>
      <w:pPr>
        <w:ind w:left="567" w:hanging="198"/>
      </w:pPr>
      <w:rPr>
        <w:rFonts w:hint="default"/>
      </w:rPr>
    </w:lvl>
    <w:lvl w:ilvl="4">
      <w:start w:val="1"/>
      <w:numFmt w:val="none"/>
      <w:pStyle w:val="Nummerierungs-Aussteiger"/>
      <w:suff w:val="nothing"/>
      <w:lvlText w:val=""/>
      <w:lvlJc w:val="left"/>
      <w:pPr>
        <w:ind w:left="0" w:firstLine="0"/>
      </w:pPr>
      <w:rPr>
        <w:rFonts w:hint="default"/>
      </w:rPr>
    </w:lvl>
    <w:lvl w:ilvl="5">
      <w:start w:val="1"/>
      <w:numFmt w:val="decimal"/>
      <w:pStyle w:val="Numberlist1"/>
      <w:lvlText w:val="%6."/>
      <w:lvlJc w:val="left"/>
      <w:pPr>
        <w:ind w:left="284" w:hanging="284"/>
      </w:pPr>
      <w:rPr>
        <w:rFonts w:hint="default"/>
      </w:rPr>
    </w:lvl>
    <w:lvl w:ilvl="6">
      <w:start w:val="1"/>
      <w:numFmt w:val="decimal"/>
      <w:pStyle w:val="Numberlist2"/>
      <w:lvlText w:val="%6.%7"/>
      <w:lvlJc w:val="left"/>
      <w:pPr>
        <w:ind w:left="709" w:hanging="425"/>
      </w:pPr>
      <w:rPr>
        <w:rFonts w:hint="default"/>
      </w:rPr>
    </w:lvl>
    <w:lvl w:ilvl="7">
      <w:start w:val="1"/>
      <w:numFmt w:val="decimal"/>
      <w:pStyle w:val="Numberlist3"/>
      <w:lvlText w:val="%6.%7.%8"/>
      <w:lvlJc w:val="left"/>
      <w:pPr>
        <w:ind w:left="1276" w:hanging="567"/>
      </w:pPr>
      <w:rPr>
        <w:rFonts w:hint="default"/>
      </w:rPr>
    </w:lvl>
    <w:lvl w:ilvl="8">
      <w:start w:val="1"/>
      <w:numFmt w:val="lowerLetter"/>
      <w:suff w:val="space"/>
      <w:lvlText w:val="%9."/>
      <w:lvlJc w:val="left"/>
      <w:pPr>
        <w:ind w:left="709" w:hanging="340"/>
      </w:pPr>
      <w:rPr>
        <w:rFonts w:hint="default"/>
      </w:rPr>
    </w:lvl>
  </w:abstractNum>
  <w:num w:numId="1" w16cid:durableId="2056922802">
    <w:abstractNumId w:val="15"/>
  </w:num>
  <w:num w:numId="2" w16cid:durableId="1603538256">
    <w:abstractNumId w:val="10"/>
  </w:num>
  <w:num w:numId="3" w16cid:durableId="748159592">
    <w:abstractNumId w:val="9"/>
  </w:num>
  <w:num w:numId="4" w16cid:durableId="399404278">
    <w:abstractNumId w:val="14"/>
  </w:num>
  <w:num w:numId="5" w16cid:durableId="1731075451">
    <w:abstractNumId w:val="11"/>
  </w:num>
  <w:num w:numId="6" w16cid:durableId="1926300904">
    <w:abstractNumId w:val="5"/>
  </w:num>
  <w:num w:numId="7" w16cid:durableId="692343332">
    <w:abstractNumId w:val="7"/>
  </w:num>
  <w:num w:numId="8" w16cid:durableId="1612932013">
    <w:abstractNumId w:val="12"/>
  </w:num>
  <w:num w:numId="9" w16cid:durableId="382603715">
    <w:abstractNumId w:val="3"/>
  </w:num>
  <w:num w:numId="10" w16cid:durableId="1950551657">
    <w:abstractNumId w:val="21"/>
  </w:num>
  <w:num w:numId="11" w16cid:durableId="1833645324">
    <w:abstractNumId w:val="8"/>
  </w:num>
  <w:num w:numId="12" w16cid:durableId="1262109453">
    <w:abstractNumId w:val="1"/>
  </w:num>
  <w:num w:numId="13" w16cid:durableId="690303742">
    <w:abstractNumId w:val="20"/>
  </w:num>
  <w:num w:numId="14" w16cid:durableId="57675789">
    <w:abstractNumId w:val="0"/>
  </w:num>
  <w:num w:numId="15" w16cid:durableId="9382904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7410804">
    <w:abstractNumId w:val="18"/>
  </w:num>
  <w:num w:numId="17" w16cid:durableId="1955476393">
    <w:abstractNumId w:val="6"/>
  </w:num>
  <w:num w:numId="18" w16cid:durableId="1136534339">
    <w:abstractNumId w:val="4"/>
  </w:num>
  <w:num w:numId="19" w16cid:durableId="2247088">
    <w:abstractNumId w:val="2"/>
  </w:num>
  <w:num w:numId="20" w16cid:durableId="831261378">
    <w:abstractNumId w:val="19"/>
  </w:num>
  <w:num w:numId="21" w16cid:durableId="1507357370">
    <w:abstractNumId w:val="17"/>
  </w:num>
  <w:num w:numId="22" w16cid:durableId="321128971">
    <w:abstractNumId w:val="16"/>
  </w:num>
  <w:num w:numId="23" w16cid:durableId="303236813">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6" w:nlCheck="1" w:checkStyle="0"/>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it-IT" w:vendorID="64" w:dllVersion="0" w:nlCheck="1" w:checkStyle="0"/>
  <w:activeWritingStyle w:appName="MSWord" w:lang="es-ES" w:vendorID="64" w:dllVersion="0" w:nlCheck="1" w:checkStyle="0"/>
  <w:activeWritingStyle w:appName="MSWord" w:lang="fr-CH" w:vendorID="64" w:dllVersion="0" w:nlCheck="1" w:checkStyle="0"/>
  <w:activeWritingStyle w:appName="MSWord" w:lang="de-CH"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it-IT" w:vendorID="64" w:dllVersion="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749"/>
    <w:rsid w:val="00000533"/>
    <w:rsid w:val="0000128A"/>
    <w:rsid w:val="00001EFC"/>
    <w:rsid w:val="00002978"/>
    <w:rsid w:val="00003A9F"/>
    <w:rsid w:val="000061AC"/>
    <w:rsid w:val="00006825"/>
    <w:rsid w:val="0001010F"/>
    <w:rsid w:val="000172BA"/>
    <w:rsid w:val="00021122"/>
    <w:rsid w:val="00025CEC"/>
    <w:rsid w:val="000266B7"/>
    <w:rsid w:val="00026A79"/>
    <w:rsid w:val="0002794B"/>
    <w:rsid w:val="00032B92"/>
    <w:rsid w:val="00032BCD"/>
    <w:rsid w:val="00032F85"/>
    <w:rsid w:val="000354D2"/>
    <w:rsid w:val="000355BF"/>
    <w:rsid w:val="000409C8"/>
    <w:rsid w:val="00041468"/>
    <w:rsid w:val="00041700"/>
    <w:rsid w:val="000456DC"/>
    <w:rsid w:val="0005196C"/>
    <w:rsid w:val="00054A10"/>
    <w:rsid w:val="00055041"/>
    <w:rsid w:val="00056517"/>
    <w:rsid w:val="00062046"/>
    <w:rsid w:val="00062805"/>
    <w:rsid w:val="00063BC2"/>
    <w:rsid w:val="00065D8B"/>
    <w:rsid w:val="000701F1"/>
    <w:rsid w:val="00070281"/>
    <w:rsid w:val="00071780"/>
    <w:rsid w:val="00072FCD"/>
    <w:rsid w:val="00075EDC"/>
    <w:rsid w:val="00077F13"/>
    <w:rsid w:val="000801C5"/>
    <w:rsid w:val="000803EB"/>
    <w:rsid w:val="00082D1C"/>
    <w:rsid w:val="00084D7F"/>
    <w:rsid w:val="0008675F"/>
    <w:rsid w:val="00090380"/>
    <w:rsid w:val="000928F6"/>
    <w:rsid w:val="00093385"/>
    <w:rsid w:val="00093FA2"/>
    <w:rsid w:val="00094AFB"/>
    <w:rsid w:val="000964DB"/>
    <w:rsid w:val="00096E8E"/>
    <w:rsid w:val="00097E6D"/>
    <w:rsid w:val="000A03BE"/>
    <w:rsid w:val="000A1884"/>
    <w:rsid w:val="000A24EC"/>
    <w:rsid w:val="000A2660"/>
    <w:rsid w:val="000A2BE5"/>
    <w:rsid w:val="000A430F"/>
    <w:rsid w:val="000A6BFA"/>
    <w:rsid w:val="000A6E26"/>
    <w:rsid w:val="000A74C4"/>
    <w:rsid w:val="000A7720"/>
    <w:rsid w:val="000B06C4"/>
    <w:rsid w:val="000B0AF7"/>
    <w:rsid w:val="000B12C3"/>
    <w:rsid w:val="000B183F"/>
    <w:rsid w:val="000B595D"/>
    <w:rsid w:val="000B6E80"/>
    <w:rsid w:val="000C06C5"/>
    <w:rsid w:val="000C49C1"/>
    <w:rsid w:val="000C52B6"/>
    <w:rsid w:val="000C73B7"/>
    <w:rsid w:val="000D06D6"/>
    <w:rsid w:val="000D1743"/>
    <w:rsid w:val="000D1BB6"/>
    <w:rsid w:val="000D2DB5"/>
    <w:rsid w:val="000E59FE"/>
    <w:rsid w:val="000E7543"/>
    <w:rsid w:val="000E756F"/>
    <w:rsid w:val="000F1D2B"/>
    <w:rsid w:val="000F2381"/>
    <w:rsid w:val="000F4F71"/>
    <w:rsid w:val="000F54B8"/>
    <w:rsid w:val="000F5766"/>
    <w:rsid w:val="000F7F52"/>
    <w:rsid w:val="0010021F"/>
    <w:rsid w:val="001010D0"/>
    <w:rsid w:val="00101361"/>
    <w:rsid w:val="00102345"/>
    <w:rsid w:val="00104B6A"/>
    <w:rsid w:val="001055E2"/>
    <w:rsid w:val="00106688"/>
    <w:rsid w:val="00107F09"/>
    <w:rsid w:val="00112828"/>
    <w:rsid w:val="001134C2"/>
    <w:rsid w:val="001134C7"/>
    <w:rsid w:val="00113CB8"/>
    <w:rsid w:val="00117B33"/>
    <w:rsid w:val="0012151C"/>
    <w:rsid w:val="0012183E"/>
    <w:rsid w:val="00125296"/>
    <w:rsid w:val="00127BBA"/>
    <w:rsid w:val="00131B5F"/>
    <w:rsid w:val="00133CFB"/>
    <w:rsid w:val="0013611B"/>
    <w:rsid w:val="001375AB"/>
    <w:rsid w:val="0014136B"/>
    <w:rsid w:val="00141995"/>
    <w:rsid w:val="00141FF3"/>
    <w:rsid w:val="00144122"/>
    <w:rsid w:val="001442A1"/>
    <w:rsid w:val="00145E6F"/>
    <w:rsid w:val="001514C0"/>
    <w:rsid w:val="00154677"/>
    <w:rsid w:val="00157ECA"/>
    <w:rsid w:val="00161357"/>
    <w:rsid w:val="001639AF"/>
    <w:rsid w:val="00165F95"/>
    <w:rsid w:val="001669DF"/>
    <w:rsid w:val="0016774B"/>
    <w:rsid w:val="00167916"/>
    <w:rsid w:val="00171870"/>
    <w:rsid w:val="0017204E"/>
    <w:rsid w:val="00176958"/>
    <w:rsid w:val="00192E1C"/>
    <w:rsid w:val="001953A0"/>
    <w:rsid w:val="001A266A"/>
    <w:rsid w:val="001A3606"/>
    <w:rsid w:val="001A3A6B"/>
    <w:rsid w:val="001A43BD"/>
    <w:rsid w:val="001A4D19"/>
    <w:rsid w:val="001A5B90"/>
    <w:rsid w:val="001A6027"/>
    <w:rsid w:val="001B1CC6"/>
    <w:rsid w:val="001B1FE8"/>
    <w:rsid w:val="001B33BE"/>
    <w:rsid w:val="001C4A15"/>
    <w:rsid w:val="001C6D32"/>
    <w:rsid w:val="001C721F"/>
    <w:rsid w:val="001D3405"/>
    <w:rsid w:val="001D4B26"/>
    <w:rsid w:val="001E04F6"/>
    <w:rsid w:val="001E21CB"/>
    <w:rsid w:val="001E2CB0"/>
    <w:rsid w:val="001E50FD"/>
    <w:rsid w:val="001E51EF"/>
    <w:rsid w:val="001E73F4"/>
    <w:rsid w:val="001F0CDF"/>
    <w:rsid w:val="001F4A7E"/>
    <w:rsid w:val="001F4B8C"/>
    <w:rsid w:val="001F4F9B"/>
    <w:rsid w:val="001F68CF"/>
    <w:rsid w:val="001F7527"/>
    <w:rsid w:val="0020346E"/>
    <w:rsid w:val="002040BB"/>
    <w:rsid w:val="00205137"/>
    <w:rsid w:val="002125FA"/>
    <w:rsid w:val="00213BDE"/>
    <w:rsid w:val="00214EEC"/>
    <w:rsid w:val="0022640D"/>
    <w:rsid w:val="0022685B"/>
    <w:rsid w:val="0023018C"/>
    <w:rsid w:val="0023205B"/>
    <w:rsid w:val="00234033"/>
    <w:rsid w:val="002369CE"/>
    <w:rsid w:val="002405D5"/>
    <w:rsid w:val="00241EEE"/>
    <w:rsid w:val="00244CC7"/>
    <w:rsid w:val="00245C92"/>
    <w:rsid w:val="002466D7"/>
    <w:rsid w:val="00247905"/>
    <w:rsid w:val="002513F2"/>
    <w:rsid w:val="002522AA"/>
    <w:rsid w:val="0025644A"/>
    <w:rsid w:val="00256A9E"/>
    <w:rsid w:val="002602D2"/>
    <w:rsid w:val="00262A7D"/>
    <w:rsid w:val="00263CD4"/>
    <w:rsid w:val="00263F99"/>
    <w:rsid w:val="002645E3"/>
    <w:rsid w:val="00264DB1"/>
    <w:rsid w:val="00264F73"/>
    <w:rsid w:val="00265789"/>
    <w:rsid w:val="00267F71"/>
    <w:rsid w:val="002726D9"/>
    <w:rsid w:val="002734F2"/>
    <w:rsid w:val="00273EBC"/>
    <w:rsid w:val="00274669"/>
    <w:rsid w:val="002769B0"/>
    <w:rsid w:val="00280AF6"/>
    <w:rsid w:val="00283995"/>
    <w:rsid w:val="00287DBD"/>
    <w:rsid w:val="002900F4"/>
    <w:rsid w:val="00290E37"/>
    <w:rsid w:val="00292375"/>
    <w:rsid w:val="00294F26"/>
    <w:rsid w:val="00295C04"/>
    <w:rsid w:val="00295EB3"/>
    <w:rsid w:val="00295EF2"/>
    <w:rsid w:val="002A0967"/>
    <w:rsid w:val="002A5BE5"/>
    <w:rsid w:val="002A6277"/>
    <w:rsid w:val="002B1F0B"/>
    <w:rsid w:val="002B2422"/>
    <w:rsid w:val="002B5227"/>
    <w:rsid w:val="002B551B"/>
    <w:rsid w:val="002C0C03"/>
    <w:rsid w:val="002C163B"/>
    <w:rsid w:val="002D02FF"/>
    <w:rsid w:val="002D128D"/>
    <w:rsid w:val="002D22E0"/>
    <w:rsid w:val="002D272F"/>
    <w:rsid w:val="002D38AE"/>
    <w:rsid w:val="002D4A7C"/>
    <w:rsid w:val="002D5A6D"/>
    <w:rsid w:val="002D6161"/>
    <w:rsid w:val="002D709C"/>
    <w:rsid w:val="002E188B"/>
    <w:rsid w:val="002E57C2"/>
    <w:rsid w:val="002E5FC5"/>
    <w:rsid w:val="002F06AA"/>
    <w:rsid w:val="002F68A2"/>
    <w:rsid w:val="002F796B"/>
    <w:rsid w:val="0030245A"/>
    <w:rsid w:val="00302BB6"/>
    <w:rsid w:val="00303B73"/>
    <w:rsid w:val="003065CA"/>
    <w:rsid w:val="00307A5B"/>
    <w:rsid w:val="00307FE0"/>
    <w:rsid w:val="003108C6"/>
    <w:rsid w:val="0031313C"/>
    <w:rsid w:val="00313850"/>
    <w:rsid w:val="00314C63"/>
    <w:rsid w:val="00316263"/>
    <w:rsid w:val="003174EE"/>
    <w:rsid w:val="0032033F"/>
    <w:rsid w:val="00322A2F"/>
    <w:rsid w:val="0032330D"/>
    <w:rsid w:val="00327181"/>
    <w:rsid w:val="003308BB"/>
    <w:rsid w:val="00332480"/>
    <w:rsid w:val="00333A1B"/>
    <w:rsid w:val="00334C56"/>
    <w:rsid w:val="00336066"/>
    <w:rsid w:val="00336269"/>
    <w:rsid w:val="0033753E"/>
    <w:rsid w:val="00337B69"/>
    <w:rsid w:val="00337EC8"/>
    <w:rsid w:val="0034134D"/>
    <w:rsid w:val="00343A7F"/>
    <w:rsid w:val="003451C3"/>
    <w:rsid w:val="003461C5"/>
    <w:rsid w:val="00347F53"/>
    <w:rsid w:val="00350AC7"/>
    <w:rsid w:val="003514EE"/>
    <w:rsid w:val="0035466A"/>
    <w:rsid w:val="00355DDB"/>
    <w:rsid w:val="00363671"/>
    <w:rsid w:val="00363AE4"/>
    <w:rsid w:val="00364DB2"/>
    <w:rsid w:val="00364EE3"/>
    <w:rsid w:val="00366CB8"/>
    <w:rsid w:val="003707C9"/>
    <w:rsid w:val="00371E1F"/>
    <w:rsid w:val="0037405C"/>
    <w:rsid w:val="003757E4"/>
    <w:rsid w:val="00375834"/>
    <w:rsid w:val="00375CD2"/>
    <w:rsid w:val="00381BA9"/>
    <w:rsid w:val="00381CE7"/>
    <w:rsid w:val="00383BED"/>
    <w:rsid w:val="00390B52"/>
    <w:rsid w:val="0039124E"/>
    <w:rsid w:val="00393C01"/>
    <w:rsid w:val="00394805"/>
    <w:rsid w:val="00394A6F"/>
    <w:rsid w:val="00395A1F"/>
    <w:rsid w:val="00395ED5"/>
    <w:rsid w:val="00396DAD"/>
    <w:rsid w:val="00397B92"/>
    <w:rsid w:val="003A0A50"/>
    <w:rsid w:val="003A1914"/>
    <w:rsid w:val="003A5870"/>
    <w:rsid w:val="003A796E"/>
    <w:rsid w:val="003B00E4"/>
    <w:rsid w:val="003B321A"/>
    <w:rsid w:val="003B5EFA"/>
    <w:rsid w:val="003C3AED"/>
    <w:rsid w:val="003C3D32"/>
    <w:rsid w:val="003C60C1"/>
    <w:rsid w:val="003C7AA5"/>
    <w:rsid w:val="003D0FAA"/>
    <w:rsid w:val="003D2C4A"/>
    <w:rsid w:val="003D49F0"/>
    <w:rsid w:val="003E2FA2"/>
    <w:rsid w:val="003F012A"/>
    <w:rsid w:val="003F1A56"/>
    <w:rsid w:val="003F1B45"/>
    <w:rsid w:val="003F767A"/>
    <w:rsid w:val="004000F5"/>
    <w:rsid w:val="00400C90"/>
    <w:rsid w:val="004017F9"/>
    <w:rsid w:val="00401FC8"/>
    <w:rsid w:val="004029AA"/>
    <w:rsid w:val="00402B91"/>
    <w:rsid w:val="004055D4"/>
    <w:rsid w:val="004073EA"/>
    <w:rsid w:val="004106A5"/>
    <w:rsid w:val="004143F8"/>
    <w:rsid w:val="0041580B"/>
    <w:rsid w:val="0041663F"/>
    <w:rsid w:val="00417CAE"/>
    <w:rsid w:val="004217A2"/>
    <w:rsid w:val="0042355E"/>
    <w:rsid w:val="0042454D"/>
    <w:rsid w:val="004270C9"/>
    <w:rsid w:val="004369EB"/>
    <w:rsid w:val="00437606"/>
    <w:rsid w:val="004376FD"/>
    <w:rsid w:val="00437D8F"/>
    <w:rsid w:val="00441D8F"/>
    <w:rsid w:val="00444695"/>
    <w:rsid w:val="004453A6"/>
    <w:rsid w:val="00445915"/>
    <w:rsid w:val="00452D49"/>
    <w:rsid w:val="0045362B"/>
    <w:rsid w:val="00453A72"/>
    <w:rsid w:val="0045720D"/>
    <w:rsid w:val="00457970"/>
    <w:rsid w:val="004608C1"/>
    <w:rsid w:val="004609F3"/>
    <w:rsid w:val="00462805"/>
    <w:rsid w:val="0046303A"/>
    <w:rsid w:val="00470BC3"/>
    <w:rsid w:val="00471D34"/>
    <w:rsid w:val="004738D9"/>
    <w:rsid w:val="00474630"/>
    <w:rsid w:val="00476217"/>
    <w:rsid w:val="00480603"/>
    <w:rsid w:val="004815F1"/>
    <w:rsid w:val="00483189"/>
    <w:rsid w:val="004832AD"/>
    <w:rsid w:val="00486DBB"/>
    <w:rsid w:val="00490FC3"/>
    <w:rsid w:val="004913E0"/>
    <w:rsid w:val="00494FD7"/>
    <w:rsid w:val="00495F83"/>
    <w:rsid w:val="004A039B"/>
    <w:rsid w:val="004A21D1"/>
    <w:rsid w:val="004A5D7D"/>
    <w:rsid w:val="004B0FDB"/>
    <w:rsid w:val="004B3225"/>
    <w:rsid w:val="004B4EA1"/>
    <w:rsid w:val="004B69C5"/>
    <w:rsid w:val="004C1329"/>
    <w:rsid w:val="004C1DC0"/>
    <w:rsid w:val="004C3880"/>
    <w:rsid w:val="004C3AA1"/>
    <w:rsid w:val="004C4B0F"/>
    <w:rsid w:val="004C68B7"/>
    <w:rsid w:val="004C6BF3"/>
    <w:rsid w:val="004D0F2F"/>
    <w:rsid w:val="004D179F"/>
    <w:rsid w:val="004D3323"/>
    <w:rsid w:val="004D3BBA"/>
    <w:rsid w:val="004D55C4"/>
    <w:rsid w:val="004D5B31"/>
    <w:rsid w:val="004D6AC4"/>
    <w:rsid w:val="004E0A4C"/>
    <w:rsid w:val="004E0CE4"/>
    <w:rsid w:val="004E0E33"/>
    <w:rsid w:val="004E2BAD"/>
    <w:rsid w:val="004E2DAA"/>
    <w:rsid w:val="004E5DBB"/>
    <w:rsid w:val="004E6D2E"/>
    <w:rsid w:val="004E719A"/>
    <w:rsid w:val="004F22CB"/>
    <w:rsid w:val="004F3283"/>
    <w:rsid w:val="004F4016"/>
    <w:rsid w:val="004F7DC2"/>
    <w:rsid w:val="00500294"/>
    <w:rsid w:val="00504885"/>
    <w:rsid w:val="0050550C"/>
    <w:rsid w:val="00505EBE"/>
    <w:rsid w:val="00510A67"/>
    <w:rsid w:val="00510F18"/>
    <w:rsid w:val="00517CB8"/>
    <w:rsid w:val="00520B6F"/>
    <w:rsid w:val="0052281E"/>
    <w:rsid w:val="00522F73"/>
    <w:rsid w:val="00523420"/>
    <w:rsid w:val="00525B53"/>
    <w:rsid w:val="00526C93"/>
    <w:rsid w:val="005339AE"/>
    <w:rsid w:val="00535EA2"/>
    <w:rsid w:val="0053606A"/>
    <w:rsid w:val="00537410"/>
    <w:rsid w:val="00540CBC"/>
    <w:rsid w:val="005419EB"/>
    <w:rsid w:val="00542099"/>
    <w:rsid w:val="00543061"/>
    <w:rsid w:val="00547771"/>
    <w:rsid w:val="00547C0C"/>
    <w:rsid w:val="00550787"/>
    <w:rsid w:val="005549A1"/>
    <w:rsid w:val="00554D4C"/>
    <w:rsid w:val="00560AAB"/>
    <w:rsid w:val="00562128"/>
    <w:rsid w:val="00564D7D"/>
    <w:rsid w:val="005663BB"/>
    <w:rsid w:val="005722F5"/>
    <w:rsid w:val="00576439"/>
    <w:rsid w:val="00583DD8"/>
    <w:rsid w:val="0058465A"/>
    <w:rsid w:val="005847B8"/>
    <w:rsid w:val="00586327"/>
    <w:rsid w:val="005864AA"/>
    <w:rsid w:val="005877A8"/>
    <w:rsid w:val="00591832"/>
    <w:rsid w:val="00592841"/>
    <w:rsid w:val="00592C16"/>
    <w:rsid w:val="00592E97"/>
    <w:rsid w:val="00594186"/>
    <w:rsid w:val="00597F45"/>
    <w:rsid w:val="005A19CD"/>
    <w:rsid w:val="005A1C90"/>
    <w:rsid w:val="005A357F"/>
    <w:rsid w:val="005A3F51"/>
    <w:rsid w:val="005A4EE3"/>
    <w:rsid w:val="005A63E5"/>
    <w:rsid w:val="005A7BE5"/>
    <w:rsid w:val="005B2829"/>
    <w:rsid w:val="005B337B"/>
    <w:rsid w:val="005B4DAA"/>
    <w:rsid w:val="005B4DEC"/>
    <w:rsid w:val="005B6837"/>
    <w:rsid w:val="005B6FD0"/>
    <w:rsid w:val="005C020D"/>
    <w:rsid w:val="005C2563"/>
    <w:rsid w:val="005C35F5"/>
    <w:rsid w:val="005C51D9"/>
    <w:rsid w:val="005C54D4"/>
    <w:rsid w:val="005C6148"/>
    <w:rsid w:val="005C61A5"/>
    <w:rsid w:val="005C7189"/>
    <w:rsid w:val="005D194B"/>
    <w:rsid w:val="005D3D2E"/>
    <w:rsid w:val="005D4291"/>
    <w:rsid w:val="005D552A"/>
    <w:rsid w:val="005D5AC1"/>
    <w:rsid w:val="005D5D45"/>
    <w:rsid w:val="005D5D90"/>
    <w:rsid w:val="005D5F4F"/>
    <w:rsid w:val="005E105F"/>
    <w:rsid w:val="005E3070"/>
    <w:rsid w:val="005E5468"/>
    <w:rsid w:val="005E6327"/>
    <w:rsid w:val="005F4529"/>
    <w:rsid w:val="005F6B47"/>
    <w:rsid w:val="00602D13"/>
    <w:rsid w:val="00603AD7"/>
    <w:rsid w:val="006044D5"/>
    <w:rsid w:val="0060593D"/>
    <w:rsid w:val="00606319"/>
    <w:rsid w:val="006077A8"/>
    <w:rsid w:val="0061195D"/>
    <w:rsid w:val="006129B2"/>
    <w:rsid w:val="006142AF"/>
    <w:rsid w:val="00616F71"/>
    <w:rsid w:val="00617B57"/>
    <w:rsid w:val="00622481"/>
    <w:rsid w:val="00622FDC"/>
    <w:rsid w:val="00625020"/>
    <w:rsid w:val="006271EE"/>
    <w:rsid w:val="00630BBC"/>
    <w:rsid w:val="006367A1"/>
    <w:rsid w:val="006367C7"/>
    <w:rsid w:val="00637C97"/>
    <w:rsid w:val="00642089"/>
    <w:rsid w:val="00642251"/>
    <w:rsid w:val="00642D3D"/>
    <w:rsid w:val="00642F26"/>
    <w:rsid w:val="00642F29"/>
    <w:rsid w:val="00645BE2"/>
    <w:rsid w:val="00647B77"/>
    <w:rsid w:val="00650443"/>
    <w:rsid w:val="00650B3D"/>
    <w:rsid w:val="00650E5F"/>
    <w:rsid w:val="0065274C"/>
    <w:rsid w:val="00657810"/>
    <w:rsid w:val="00660491"/>
    <w:rsid w:val="00660564"/>
    <w:rsid w:val="00660D61"/>
    <w:rsid w:val="00661A71"/>
    <w:rsid w:val="00670822"/>
    <w:rsid w:val="00672E90"/>
    <w:rsid w:val="00673A60"/>
    <w:rsid w:val="006752EB"/>
    <w:rsid w:val="00686D14"/>
    <w:rsid w:val="00687ED7"/>
    <w:rsid w:val="00693B13"/>
    <w:rsid w:val="00694B7F"/>
    <w:rsid w:val="006A157B"/>
    <w:rsid w:val="006A162B"/>
    <w:rsid w:val="006A3921"/>
    <w:rsid w:val="006B05B0"/>
    <w:rsid w:val="006B2465"/>
    <w:rsid w:val="006B3083"/>
    <w:rsid w:val="006B3584"/>
    <w:rsid w:val="006B5345"/>
    <w:rsid w:val="006B5851"/>
    <w:rsid w:val="006B724E"/>
    <w:rsid w:val="006B7D35"/>
    <w:rsid w:val="006C144C"/>
    <w:rsid w:val="006C62E1"/>
    <w:rsid w:val="006C6A0D"/>
    <w:rsid w:val="006C6ACE"/>
    <w:rsid w:val="006C78B1"/>
    <w:rsid w:val="006D5775"/>
    <w:rsid w:val="006D5F86"/>
    <w:rsid w:val="006E0F4E"/>
    <w:rsid w:val="006E198F"/>
    <w:rsid w:val="006E1C82"/>
    <w:rsid w:val="006E1CAE"/>
    <w:rsid w:val="006E4AF1"/>
    <w:rsid w:val="006E6ABE"/>
    <w:rsid w:val="006F0345"/>
    <w:rsid w:val="006F0469"/>
    <w:rsid w:val="006F5C45"/>
    <w:rsid w:val="006F5DEE"/>
    <w:rsid w:val="006F65B3"/>
    <w:rsid w:val="00700979"/>
    <w:rsid w:val="00703753"/>
    <w:rsid w:val="007040B6"/>
    <w:rsid w:val="00704299"/>
    <w:rsid w:val="007048C3"/>
    <w:rsid w:val="00705076"/>
    <w:rsid w:val="00711147"/>
    <w:rsid w:val="0071200C"/>
    <w:rsid w:val="0071222D"/>
    <w:rsid w:val="00712A91"/>
    <w:rsid w:val="00714162"/>
    <w:rsid w:val="00714414"/>
    <w:rsid w:val="00715EFC"/>
    <w:rsid w:val="00716BCB"/>
    <w:rsid w:val="0071736C"/>
    <w:rsid w:val="0071778D"/>
    <w:rsid w:val="0071778E"/>
    <w:rsid w:val="007248EF"/>
    <w:rsid w:val="007259DA"/>
    <w:rsid w:val="007277E3"/>
    <w:rsid w:val="00731A17"/>
    <w:rsid w:val="00734458"/>
    <w:rsid w:val="007367F8"/>
    <w:rsid w:val="00736CEC"/>
    <w:rsid w:val="007419CF"/>
    <w:rsid w:val="0074241C"/>
    <w:rsid w:val="0074487E"/>
    <w:rsid w:val="0074612A"/>
    <w:rsid w:val="00746273"/>
    <w:rsid w:val="00746FE5"/>
    <w:rsid w:val="00750751"/>
    <w:rsid w:val="00751D63"/>
    <w:rsid w:val="007524EC"/>
    <w:rsid w:val="00752E13"/>
    <w:rsid w:val="0075366F"/>
    <w:rsid w:val="00753CA5"/>
    <w:rsid w:val="00754485"/>
    <w:rsid w:val="00755641"/>
    <w:rsid w:val="00757E92"/>
    <w:rsid w:val="00762EFB"/>
    <w:rsid w:val="007640A5"/>
    <w:rsid w:val="0076686F"/>
    <w:rsid w:val="00767D3B"/>
    <w:rsid w:val="007721BF"/>
    <w:rsid w:val="00774E70"/>
    <w:rsid w:val="00775EC4"/>
    <w:rsid w:val="0078181E"/>
    <w:rsid w:val="00783E8E"/>
    <w:rsid w:val="00784E2E"/>
    <w:rsid w:val="00786B00"/>
    <w:rsid w:val="007922CD"/>
    <w:rsid w:val="00792F2B"/>
    <w:rsid w:val="007933D3"/>
    <w:rsid w:val="00796CEE"/>
    <w:rsid w:val="007A0285"/>
    <w:rsid w:val="007A0853"/>
    <w:rsid w:val="007A1F02"/>
    <w:rsid w:val="007A4664"/>
    <w:rsid w:val="007A7036"/>
    <w:rsid w:val="007B1164"/>
    <w:rsid w:val="007B514D"/>
    <w:rsid w:val="007B5396"/>
    <w:rsid w:val="007B68F3"/>
    <w:rsid w:val="007B6E9C"/>
    <w:rsid w:val="007C00A1"/>
    <w:rsid w:val="007C0B2A"/>
    <w:rsid w:val="007C256C"/>
    <w:rsid w:val="007C2DBF"/>
    <w:rsid w:val="007C3A63"/>
    <w:rsid w:val="007C47E0"/>
    <w:rsid w:val="007C6FDD"/>
    <w:rsid w:val="007C6FF2"/>
    <w:rsid w:val="007D6043"/>
    <w:rsid w:val="007E0460"/>
    <w:rsid w:val="007E0810"/>
    <w:rsid w:val="007E08B9"/>
    <w:rsid w:val="007E1DCD"/>
    <w:rsid w:val="007E4047"/>
    <w:rsid w:val="007E48D0"/>
    <w:rsid w:val="007F707D"/>
    <w:rsid w:val="008028F8"/>
    <w:rsid w:val="00804AB5"/>
    <w:rsid w:val="00804C32"/>
    <w:rsid w:val="008055F0"/>
    <w:rsid w:val="00805DD2"/>
    <w:rsid w:val="0081679A"/>
    <w:rsid w:val="0081782A"/>
    <w:rsid w:val="00822B6A"/>
    <w:rsid w:val="00822EAC"/>
    <w:rsid w:val="00823DBA"/>
    <w:rsid w:val="00825835"/>
    <w:rsid w:val="00832AC9"/>
    <w:rsid w:val="00833960"/>
    <w:rsid w:val="00840CDE"/>
    <w:rsid w:val="00841B44"/>
    <w:rsid w:val="0084445C"/>
    <w:rsid w:val="00844B72"/>
    <w:rsid w:val="0084715E"/>
    <w:rsid w:val="00847AEE"/>
    <w:rsid w:val="00850260"/>
    <w:rsid w:val="00850C01"/>
    <w:rsid w:val="00853121"/>
    <w:rsid w:val="00853491"/>
    <w:rsid w:val="0085454F"/>
    <w:rsid w:val="00854661"/>
    <w:rsid w:val="00857D8A"/>
    <w:rsid w:val="008602F9"/>
    <w:rsid w:val="00861F46"/>
    <w:rsid w:val="008630F0"/>
    <w:rsid w:val="00864855"/>
    <w:rsid w:val="00866FE4"/>
    <w:rsid w:val="00870017"/>
    <w:rsid w:val="008726E9"/>
    <w:rsid w:val="0087498A"/>
    <w:rsid w:val="00874E49"/>
    <w:rsid w:val="008754B6"/>
    <w:rsid w:val="00876898"/>
    <w:rsid w:val="00882411"/>
    <w:rsid w:val="00883CC4"/>
    <w:rsid w:val="008848E4"/>
    <w:rsid w:val="00884D40"/>
    <w:rsid w:val="0088697D"/>
    <w:rsid w:val="00886FDE"/>
    <w:rsid w:val="00887318"/>
    <w:rsid w:val="00887728"/>
    <w:rsid w:val="008959AF"/>
    <w:rsid w:val="008A0276"/>
    <w:rsid w:val="008A2164"/>
    <w:rsid w:val="008A4CA5"/>
    <w:rsid w:val="008A4E13"/>
    <w:rsid w:val="008A6868"/>
    <w:rsid w:val="008A6CE9"/>
    <w:rsid w:val="008A72CC"/>
    <w:rsid w:val="008A7DCB"/>
    <w:rsid w:val="008B0BEC"/>
    <w:rsid w:val="008B182B"/>
    <w:rsid w:val="008B475C"/>
    <w:rsid w:val="008C08E8"/>
    <w:rsid w:val="008C5268"/>
    <w:rsid w:val="008C65C6"/>
    <w:rsid w:val="008D1A70"/>
    <w:rsid w:val="008D2B1D"/>
    <w:rsid w:val="008D4723"/>
    <w:rsid w:val="008E68A2"/>
    <w:rsid w:val="008F0450"/>
    <w:rsid w:val="008F5717"/>
    <w:rsid w:val="008F6FA5"/>
    <w:rsid w:val="0090497F"/>
    <w:rsid w:val="00906502"/>
    <w:rsid w:val="00906D7D"/>
    <w:rsid w:val="00907CE3"/>
    <w:rsid w:val="009127B7"/>
    <w:rsid w:val="009140E5"/>
    <w:rsid w:val="00915897"/>
    <w:rsid w:val="009165CC"/>
    <w:rsid w:val="00917468"/>
    <w:rsid w:val="00917509"/>
    <w:rsid w:val="00920335"/>
    <w:rsid w:val="00921099"/>
    <w:rsid w:val="00922351"/>
    <w:rsid w:val="00922A82"/>
    <w:rsid w:val="009235A2"/>
    <w:rsid w:val="00923CE4"/>
    <w:rsid w:val="00923F30"/>
    <w:rsid w:val="009244DC"/>
    <w:rsid w:val="009248FF"/>
    <w:rsid w:val="00930885"/>
    <w:rsid w:val="009312FC"/>
    <w:rsid w:val="009344AF"/>
    <w:rsid w:val="0093521F"/>
    <w:rsid w:val="0093619F"/>
    <w:rsid w:val="009427E5"/>
    <w:rsid w:val="0094440D"/>
    <w:rsid w:val="009454B7"/>
    <w:rsid w:val="00945856"/>
    <w:rsid w:val="009475B8"/>
    <w:rsid w:val="009479D0"/>
    <w:rsid w:val="0095373C"/>
    <w:rsid w:val="00953F7F"/>
    <w:rsid w:val="00953F95"/>
    <w:rsid w:val="009543F3"/>
    <w:rsid w:val="00956403"/>
    <w:rsid w:val="009613D8"/>
    <w:rsid w:val="00961E8E"/>
    <w:rsid w:val="009651C4"/>
    <w:rsid w:val="0096603D"/>
    <w:rsid w:val="0097034F"/>
    <w:rsid w:val="0097063A"/>
    <w:rsid w:val="009715A7"/>
    <w:rsid w:val="00973607"/>
    <w:rsid w:val="00974275"/>
    <w:rsid w:val="009742F8"/>
    <w:rsid w:val="0097571C"/>
    <w:rsid w:val="00976062"/>
    <w:rsid w:val="009804FC"/>
    <w:rsid w:val="0098474B"/>
    <w:rsid w:val="0098770C"/>
    <w:rsid w:val="00992795"/>
    <w:rsid w:val="00994BD1"/>
    <w:rsid w:val="00994F2C"/>
    <w:rsid w:val="00995B6F"/>
    <w:rsid w:val="00995CBA"/>
    <w:rsid w:val="0099678C"/>
    <w:rsid w:val="009A1DB4"/>
    <w:rsid w:val="009A46FE"/>
    <w:rsid w:val="009B030C"/>
    <w:rsid w:val="009B0C96"/>
    <w:rsid w:val="009B100D"/>
    <w:rsid w:val="009C0975"/>
    <w:rsid w:val="009C0F32"/>
    <w:rsid w:val="009C11FE"/>
    <w:rsid w:val="009C1692"/>
    <w:rsid w:val="009C222B"/>
    <w:rsid w:val="009C29EB"/>
    <w:rsid w:val="009C2E8A"/>
    <w:rsid w:val="009C3134"/>
    <w:rsid w:val="009C5488"/>
    <w:rsid w:val="009C64D7"/>
    <w:rsid w:val="009C67A8"/>
    <w:rsid w:val="009C6865"/>
    <w:rsid w:val="009C6E8A"/>
    <w:rsid w:val="009D1408"/>
    <w:rsid w:val="009D1D6A"/>
    <w:rsid w:val="009D201B"/>
    <w:rsid w:val="009D2649"/>
    <w:rsid w:val="009D49E0"/>
    <w:rsid w:val="009D5749"/>
    <w:rsid w:val="009D5D9C"/>
    <w:rsid w:val="009E2171"/>
    <w:rsid w:val="009E2687"/>
    <w:rsid w:val="009E3838"/>
    <w:rsid w:val="009F3E6A"/>
    <w:rsid w:val="009F3F86"/>
    <w:rsid w:val="009F46C9"/>
    <w:rsid w:val="009F49D3"/>
    <w:rsid w:val="009F59F3"/>
    <w:rsid w:val="009F60D0"/>
    <w:rsid w:val="00A02378"/>
    <w:rsid w:val="00A03638"/>
    <w:rsid w:val="00A04559"/>
    <w:rsid w:val="00A06F53"/>
    <w:rsid w:val="00A07B15"/>
    <w:rsid w:val="00A13A47"/>
    <w:rsid w:val="00A14C78"/>
    <w:rsid w:val="00A14D51"/>
    <w:rsid w:val="00A17120"/>
    <w:rsid w:val="00A21058"/>
    <w:rsid w:val="00A211F7"/>
    <w:rsid w:val="00A2185D"/>
    <w:rsid w:val="00A22443"/>
    <w:rsid w:val="00A22880"/>
    <w:rsid w:val="00A23115"/>
    <w:rsid w:val="00A25F7E"/>
    <w:rsid w:val="00A26524"/>
    <w:rsid w:val="00A30CCB"/>
    <w:rsid w:val="00A35AEC"/>
    <w:rsid w:val="00A36699"/>
    <w:rsid w:val="00A4029D"/>
    <w:rsid w:val="00A407F7"/>
    <w:rsid w:val="00A40C94"/>
    <w:rsid w:val="00A43EDD"/>
    <w:rsid w:val="00A5376D"/>
    <w:rsid w:val="00A54020"/>
    <w:rsid w:val="00A54094"/>
    <w:rsid w:val="00A5451D"/>
    <w:rsid w:val="00A5539F"/>
    <w:rsid w:val="00A55C83"/>
    <w:rsid w:val="00A57815"/>
    <w:rsid w:val="00A60060"/>
    <w:rsid w:val="00A61E1B"/>
    <w:rsid w:val="00A62266"/>
    <w:rsid w:val="00A62BD7"/>
    <w:rsid w:val="00A62F82"/>
    <w:rsid w:val="00A62FAD"/>
    <w:rsid w:val="00A6648E"/>
    <w:rsid w:val="00A66940"/>
    <w:rsid w:val="00A70B2C"/>
    <w:rsid w:val="00A70CDC"/>
    <w:rsid w:val="00A7133D"/>
    <w:rsid w:val="00A71E43"/>
    <w:rsid w:val="00A747C2"/>
    <w:rsid w:val="00A7788C"/>
    <w:rsid w:val="00A83BC7"/>
    <w:rsid w:val="00A86272"/>
    <w:rsid w:val="00A8711D"/>
    <w:rsid w:val="00A93657"/>
    <w:rsid w:val="00A960B8"/>
    <w:rsid w:val="00A96462"/>
    <w:rsid w:val="00A96FB2"/>
    <w:rsid w:val="00AA1F86"/>
    <w:rsid w:val="00AA3D24"/>
    <w:rsid w:val="00AA5DDC"/>
    <w:rsid w:val="00AA67BD"/>
    <w:rsid w:val="00AB0827"/>
    <w:rsid w:val="00AB605E"/>
    <w:rsid w:val="00AB72EA"/>
    <w:rsid w:val="00AC07D6"/>
    <w:rsid w:val="00AC0DF9"/>
    <w:rsid w:val="00AC0EFD"/>
    <w:rsid w:val="00AC2477"/>
    <w:rsid w:val="00AC2ADF"/>
    <w:rsid w:val="00AC2D05"/>
    <w:rsid w:val="00AC2D5B"/>
    <w:rsid w:val="00AC370F"/>
    <w:rsid w:val="00AC3C0A"/>
    <w:rsid w:val="00AC6321"/>
    <w:rsid w:val="00AD36B2"/>
    <w:rsid w:val="00AD56DB"/>
    <w:rsid w:val="00AD5C8F"/>
    <w:rsid w:val="00AD6080"/>
    <w:rsid w:val="00AD793D"/>
    <w:rsid w:val="00AE017A"/>
    <w:rsid w:val="00AE2308"/>
    <w:rsid w:val="00AE26E8"/>
    <w:rsid w:val="00AE495A"/>
    <w:rsid w:val="00AE6EB7"/>
    <w:rsid w:val="00AE72BF"/>
    <w:rsid w:val="00AE7D66"/>
    <w:rsid w:val="00AF1A91"/>
    <w:rsid w:val="00AF2E57"/>
    <w:rsid w:val="00AF47AE"/>
    <w:rsid w:val="00AF5989"/>
    <w:rsid w:val="00AF7CA8"/>
    <w:rsid w:val="00B00C12"/>
    <w:rsid w:val="00B01201"/>
    <w:rsid w:val="00B05554"/>
    <w:rsid w:val="00B059AA"/>
    <w:rsid w:val="00B10815"/>
    <w:rsid w:val="00B11A9B"/>
    <w:rsid w:val="00B11DA1"/>
    <w:rsid w:val="00B13473"/>
    <w:rsid w:val="00B13EFB"/>
    <w:rsid w:val="00B140E7"/>
    <w:rsid w:val="00B16AB1"/>
    <w:rsid w:val="00B17AD0"/>
    <w:rsid w:val="00B23C13"/>
    <w:rsid w:val="00B24B2A"/>
    <w:rsid w:val="00B324C1"/>
    <w:rsid w:val="00B32881"/>
    <w:rsid w:val="00B32ABB"/>
    <w:rsid w:val="00B37F54"/>
    <w:rsid w:val="00B413C8"/>
    <w:rsid w:val="00B41FD3"/>
    <w:rsid w:val="00B426D3"/>
    <w:rsid w:val="00B431DE"/>
    <w:rsid w:val="00B452C0"/>
    <w:rsid w:val="00B467A3"/>
    <w:rsid w:val="00B46BF7"/>
    <w:rsid w:val="00B4733A"/>
    <w:rsid w:val="00B53FFD"/>
    <w:rsid w:val="00B57416"/>
    <w:rsid w:val="00B622CF"/>
    <w:rsid w:val="00B631E5"/>
    <w:rsid w:val="00B63814"/>
    <w:rsid w:val="00B642EF"/>
    <w:rsid w:val="00B650EA"/>
    <w:rsid w:val="00B672BD"/>
    <w:rsid w:val="00B67D13"/>
    <w:rsid w:val="00B70D03"/>
    <w:rsid w:val="00B732C8"/>
    <w:rsid w:val="00B7578D"/>
    <w:rsid w:val="00B803E7"/>
    <w:rsid w:val="00B82E14"/>
    <w:rsid w:val="00B84FA4"/>
    <w:rsid w:val="00B878C7"/>
    <w:rsid w:val="00B90508"/>
    <w:rsid w:val="00B91A1F"/>
    <w:rsid w:val="00B92CB5"/>
    <w:rsid w:val="00B97484"/>
    <w:rsid w:val="00BA257C"/>
    <w:rsid w:val="00BA2B5A"/>
    <w:rsid w:val="00BA3027"/>
    <w:rsid w:val="00BA4DDE"/>
    <w:rsid w:val="00BB0EB7"/>
    <w:rsid w:val="00BB1DA6"/>
    <w:rsid w:val="00BB206A"/>
    <w:rsid w:val="00BB2323"/>
    <w:rsid w:val="00BB33B3"/>
    <w:rsid w:val="00BB4CF6"/>
    <w:rsid w:val="00BB55E8"/>
    <w:rsid w:val="00BB55F0"/>
    <w:rsid w:val="00BB5A24"/>
    <w:rsid w:val="00BB6A09"/>
    <w:rsid w:val="00BC50A9"/>
    <w:rsid w:val="00BC655F"/>
    <w:rsid w:val="00BC6819"/>
    <w:rsid w:val="00BC7251"/>
    <w:rsid w:val="00BD09F9"/>
    <w:rsid w:val="00BD1ECD"/>
    <w:rsid w:val="00BE1E62"/>
    <w:rsid w:val="00BE62FE"/>
    <w:rsid w:val="00BE6A2A"/>
    <w:rsid w:val="00BF01F7"/>
    <w:rsid w:val="00BF52B2"/>
    <w:rsid w:val="00BF7052"/>
    <w:rsid w:val="00C017AA"/>
    <w:rsid w:val="00C025E9"/>
    <w:rsid w:val="00C02E49"/>
    <w:rsid w:val="00C05139"/>
    <w:rsid w:val="00C05FAB"/>
    <w:rsid w:val="00C05FE6"/>
    <w:rsid w:val="00C12431"/>
    <w:rsid w:val="00C16354"/>
    <w:rsid w:val="00C17857"/>
    <w:rsid w:val="00C2008E"/>
    <w:rsid w:val="00C20DEA"/>
    <w:rsid w:val="00C21FF7"/>
    <w:rsid w:val="00C237D8"/>
    <w:rsid w:val="00C2427A"/>
    <w:rsid w:val="00C24AA9"/>
    <w:rsid w:val="00C24C69"/>
    <w:rsid w:val="00C24D05"/>
    <w:rsid w:val="00C25656"/>
    <w:rsid w:val="00C27646"/>
    <w:rsid w:val="00C30C28"/>
    <w:rsid w:val="00C360C0"/>
    <w:rsid w:val="00C3674D"/>
    <w:rsid w:val="00C374C6"/>
    <w:rsid w:val="00C433AE"/>
    <w:rsid w:val="00C438CD"/>
    <w:rsid w:val="00C43EDE"/>
    <w:rsid w:val="00C471D9"/>
    <w:rsid w:val="00C51D2F"/>
    <w:rsid w:val="00C55A72"/>
    <w:rsid w:val="00C60AC3"/>
    <w:rsid w:val="00C61D01"/>
    <w:rsid w:val="00C61E48"/>
    <w:rsid w:val="00C62451"/>
    <w:rsid w:val="00C64E5C"/>
    <w:rsid w:val="00C656F3"/>
    <w:rsid w:val="00C65D3C"/>
    <w:rsid w:val="00C70F9F"/>
    <w:rsid w:val="00C73727"/>
    <w:rsid w:val="00C74740"/>
    <w:rsid w:val="00C74FD0"/>
    <w:rsid w:val="00C7632D"/>
    <w:rsid w:val="00C77445"/>
    <w:rsid w:val="00C802D1"/>
    <w:rsid w:val="00C80D16"/>
    <w:rsid w:val="00C81DD6"/>
    <w:rsid w:val="00C83AAB"/>
    <w:rsid w:val="00C85A09"/>
    <w:rsid w:val="00C9132B"/>
    <w:rsid w:val="00C922FA"/>
    <w:rsid w:val="00C9315E"/>
    <w:rsid w:val="00C9543B"/>
    <w:rsid w:val="00C97383"/>
    <w:rsid w:val="00C97ADB"/>
    <w:rsid w:val="00CA131B"/>
    <w:rsid w:val="00CA348A"/>
    <w:rsid w:val="00CA3DE8"/>
    <w:rsid w:val="00CA3F7F"/>
    <w:rsid w:val="00CA5249"/>
    <w:rsid w:val="00CA5559"/>
    <w:rsid w:val="00CA5EF8"/>
    <w:rsid w:val="00CB2CE6"/>
    <w:rsid w:val="00CB5D19"/>
    <w:rsid w:val="00CB6CCD"/>
    <w:rsid w:val="00CC06EF"/>
    <w:rsid w:val="00CC1F3C"/>
    <w:rsid w:val="00CC260C"/>
    <w:rsid w:val="00CC2C53"/>
    <w:rsid w:val="00CC53D7"/>
    <w:rsid w:val="00CD0374"/>
    <w:rsid w:val="00CD3090"/>
    <w:rsid w:val="00CD60C1"/>
    <w:rsid w:val="00CD7465"/>
    <w:rsid w:val="00CD775B"/>
    <w:rsid w:val="00CE0555"/>
    <w:rsid w:val="00CE0851"/>
    <w:rsid w:val="00CE15FA"/>
    <w:rsid w:val="00CE2A0C"/>
    <w:rsid w:val="00CE3718"/>
    <w:rsid w:val="00CE6687"/>
    <w:rsid w:val="00CE6FA2"/>
    <w:rsid w:val="00CF005D"/>
    <w:rsid w:val="00CF08BB"/>
    <w:rsid w:val="00CF0AE1"/>
    <w:rsid w:val="00CF1354"/>
    <w:rsid w:val="00CF1E53"/>
    <w:rsid w:val="00CF2ABD"/>
    <w:rsid w:val="00CF4930"/>
    <w:rsid w:val="00CF673A"/>
    <w:rsid w:val="00CF72FA"/>
    <w:rsid w:val="00CF785A"/>
    <w:rsid w:val="00D00E26"/>
    <w:rsid w:val="00D03144"/>
    <w:rsid w:val="00D031C3"/>
    <w:rsid w:val="00D03CF3"/>
    <w:rsid w:val="00D03E7B"/>
    <w:rsid w:val="00D11302"/>
    <w:rsid w:val="00D12DE7"/>
    <w:rsid w:val="00D1389A"/>
    <w:rsid w:val="00D13DAC"/>
    <w:rsid w:val="00D153C5"/>
    <w:rsid w:val="00D15C9C"/>
    <w:rsid w:val="00D17E29"/>
    <w:rsid w:val="00D213CF"/>
    <w:rsid w:val="00D23DEA"/>
    <w:rsid w:val="00D24A66"/>
    <w:rsid w:val="00D2518B"/>
    <w:rsid w:val="00D25BDF"/>
    <w:rsid w:val="00D30E68"/>
    <w:rsid w:val="00D31037"/>
    <w:rsid w:val="00D31FD2"/>
    <w:rsid w:val="00D32281"/>
    <w:rsid w:val="00D3292D"/>
    <w:rsid w:val="00D32C86"/>
    <w:rsid w:val="00D32CF6"/>
    <w:rsid w:val="00D34288"/>
    <w:rsid w:val="00D36D26"/>
    <w:rsid w:val="00D37C55"/>
    <w:rsid w:val="00D42A6C"/>
    <w:rsid w:val="00D4471D"/>
    <w:rsid w:val="00D474FD"/>
    <w:rsid w:val="00D50F39"/>
    <w:rsid w:val="00D54A24"/>
    <w:rsid w:val="00D55EDA"/>
    <w:rsid w:val="00D57397"/>
    <w:rsid w:val="00D57705"/>
    <w:rsid w:val="00D6030A"/>
    <w:rsid w:val="00D61996"/>
    <w:rsid w:val="00D62680"/>
    <w:rsid w:val="00D652BA"/>
    <w:rsid w:val="00D654CD"/>
    <w:rsid w:val="00D66322"/>
    <w:rsid w:val="00D6722C"/>
    <w:rsid w:val="00D678C7"/>
    <w:rsid w:val="00D740AD"/>
    <w:rsid w:val="00D74C59"/>
    <w:rsid w:val="00D752FA"/>
    <w:rsid w:val="00D75A70"/>
    <w:rsid w:val="00D75D0C"/>
    <w:rsid w:val="00D77EE7"/>
    <w:rsid w:val="00D8261A"/>
    <w:rsid w:val="00D82AAF"/>
    <w:rsid w:val="00D82E42"/>
    <w:rsid w:val="00D82F5C"/>
    <w:rsid w:val="00D83879"/>
    <w:rsid w:val="00D84E74"/>
    <w:rsid w:val="00D87EF9"/>
    <w:rsid w:val="00D90A25"/>
    <w:rsid w:val="00D90A3F"/>
    <w:rsid w:val="00D9287D"/>
    <w:rsid w:val="00D9415C"/>
    <w:rsid w:val="00D95311"/>
    <w:rsid w:val="00D9553C"/>
    <w:rsid w:val="00D95AEB"/>
    <w:rsid w:val="00D96565"/>
    <w:rsid w:val="00DA469E"/>
    <w:rsid w:val="00DA50D8"/>
    <w:rsid w:val="00DA716B"/>
    <w:rsid w:val="00DA7F40"/>
    <w:rsid w:val="00DB09C9"/>
    <w:rsid w:val="00DB1970"/>
    <w:rsid w:val="00DB2B1B"/>
    <w:rsid w:val="00DB394C"/>
    <w:rsid w:val="00DB45F8"/>
    <w:rsid w:val="00DB52FA"/>
    <w:rsid w:val="00DB7675"/>
    <w:rsid w:val="00DB7BCC"/>
    <w:rsid w:val="00DC18F4"/>
    <w:rsid w:val="00DC3565"/>
    <w:rsid w:val="00DC5AFC"/>
    <w:rsid w:val="00DD108E"/>
    <w:rsid w:val="00DD21D6"/>
    <w:rsid w:val="00DD3A15"/>
    <w:rsid w:val="00DD43DA"/>
    <w:rsid w:val="00DD6C14"/>
    <w:rsid w:val="00DE298B"/>
    <w:rsid w:val="00DE6456"/>
    <w:rsid w:val="00DF0A6A"/>
    <w:rsid w:val="00DF688A"/>
    <w:rsid w:val="00E0011A"/>
    <w:rsid w:val="00E02496"/>
    <w:rsid w:val="00E11BAA"/>
    <w:rsid w:val="00E13147"/>
    <w:rsid w:val="00E16D94"/>
    <w:rsid w:val="00E20E41"/>
    <w:rsid w:val="00E23306"/>
    <w:rsid w:val="00E25645"/>
    <w:rsid w:val="00E25DCD"/>
    <w:rsid w:val="00E269E1"/>
    <w:rsid w:val="00E26B35"/>
    <w:rsid w:val="00E26E1E"/>
    <w:rsid w:val="00E2773A"/>
    <w:rsid w:val="00E3247C"/>
    <w:rsid w:val="00E326FF"/>
    <w:rsid w:val="00E330BD"/>
    <w:rsid w:val="00E335A9"/>
    <w:rsid w:val="00E347A2"/>
    <w:rsid w:val="00E34956"/>
    <w:rsid w:val="00E40F95"/>
    <w:rsid w:val="00E414A0"/>
    <w:rsid w:val="00E45F13"/>
    <w:rsid w:val="00E50336"/>
    <w:rsid w:val="00E510BC"/>
    <w:rsid w:val="00E51D02"/>
    <w:rsid w:val="00E52BA4"/>
    <w:rsid w:val="00E56688"/>
    <w:rsid w:val="00E56E11"/>
    <w:rsid w:val="00E602BA"/>
    <w:rsid w:val="00E610AE"/>
    <w:rsid w:val="00E61256"/>
    <w:rsid w:val="00E61C2C"/>
    <w:rsid w:val="00E62EFE"/>
    <w:rsid w:val="00E70448"/>
    <w:rsid w:val="00E73CB2"/>
    <w:rsid w:val="00E73E97"/>
    <w:rsid w:val="00E74EE9"/>
    <w:rsid w:val="00E75AFE"/>
    <w:rsid w:val="00E81A79"/>
    <w:rsid w:val="00E839BA"/>
    <w:rsid w:val="00E8428A"/>
    <w:rsid w:val="00E97073"/>
    <w:rsid w:val="00E97F7D"/>
    <w:rsid w:val="00EA3010"/>
    <w:rsid w:val="00EA59B8"/>
    <w:rsid w:val="00EA5A01"/>
    <w:rsid w:val="00EA6657"/>
    <w:rsid w:val="00EB24E7"/>
    <w:rsid w:val="00EB73FC"/>
    <w:rsid w:val="00EC160E"/>
    <w:rsid w:val="00EC2DF9"/>
    <w:rsid w:val="00EC3E21"/>
    <w:rsid w:val="00EC545F"/>
    <w:rsid w:val="00EC6CDF"/>
    <w:rsid w:val="00EC7E47"/>
    <w:rsid w:val="00EC7F03"/>
    <w:rsid w:val="00ED0908"/>
    <w:rsid w:val="00ED2A31"/>
    <w:rsid w:val="00ED70C0"/>
    <w:rsid w:val="00EE4EB5"/>
    <w:rsid w:val="00EE6E36"/>
    <w:rsid w:val="00EE7606"/>
    <w:rsid w:val="00EF0CA6"/>
    <w:rsid w:val="00EF2C2D"/>
    <w:rsid w:val="00EF34AD"/>
    <w:rsid w:val="00EF772D"/>
    <w:rsid w:val="00F00A31"/>
    <w:rsid w:val="00F00C44"/>
    <w:rsid w:val="00F016BC"/>
    <w:rsid w:val="00F04B3B"/>
    <w:rsid w:val="00F05E99"/>
    <w:rsid w:val="00F0660B"/>
    <w:rsid w:val="00F10070"/>
    <w:rsid w:val="00F1018A"/>
    <w:rsid w:val="00F123AE"/>
    <w:rsid w:val="00F13EB2"/>
    <w:rsid w:val="00F1542E"/>
    <w:rsid w:val="00F16C91"/>
    <w:rsid w:val="00F16D7F"/>
    <w:rsid w:val="00F16DD9"/>
    <w:rsid w:val="00F21D9F"/>
    <w:rsid w:val="00F2201D"/>
    <w:rsid w:val="00F233E2"/>
    <w:rsid w:val="00F2499F"/>
    <w:rsid w:val="00F26721"/>
    <w:rsid w:val="00F32B93"/>
    <w:rsid w:val="00F34EB2"/>
    <w:rsid w:val="00F36943"/>
    <w:rsid w:val="00F44549"/>
    <w:rsid w:val="00F45CDD"/>
    <w:rsid w:val="00F5551A"/>
    <w:rsid w:val="00F562C2"/>
    <w:rsid w:val="00F56AAB"/>
    <w:rsid w:val="00F600C7"/>
    <w:rsid w:val="00F6031B"/>
    <w:rsid w:val="00F60595"/>
    <w:rsid w:val="00F60E0C"/>
    <w:rsid w:val="00F64F61"/>
    <w:rsid w:val="00F65BFC"/>
    <w:rsid w:val="00F700DF"/>
    <w:rsid w:val="00F72ABB"/>
    <w:rsid w:val="00F73331"/>
    <w:rsid w:val="00F8082E"/>
    <w:rsid w:val="00F83770"/>
    <w:rsid w:val="00F8435C"/>
    <w:rsid w:val="00F86BB9"/>
    <w:rsid w:val="00F87174"/>
    <w:rsid w:val="00F91D37"/>
    <w:rsid w:val="00F91DEC"/>
    <w:rsid w:val="00F93538"/>
    <w:rsid w:val="00F9390D"/>
    <w:rsid w:val="00F93C39"/>
    <w:rsid w:val="00F9478A"/>
    <w:rsid w:val="00F9610D"/>
    <w:rsid w:val="00F96974"/>
    <w:rsid w:val="00F97739"/>
    <w:rsid w:val="00FA35DE"/>
    <w:rsid w:val="00FB364C"/>
    <w:rsid w:val="00FB657F"/>
    <w:rsid w:val="00FB6857"/>
    <w:rsid w:val="00FC395D"/>
    <w:rsid w:val="00FC58EB"/>
    <w:rsid w:val="00FC612B"/>
    <w:rsid w:val="00FD471A"/>
    <w:rsid w:val="00FD4BB0"/>
    <w:rsid w:val="00FD6279"/>
    <w:rsid w:val="00FE260E"/>
    <w:rsid w:val="00FE2ED4"/>
    <w:rsid w:val="00FE3682"/>
    <w:rsid w:val="00FE423A"/>
    <w:rsid w:val="00FE7D09"/>
    <w:rsid w:val="00FF726C"/>
    <w:rsid w:val="00FF7E80"/>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4EC05"/>
  <w15:docId w15:val="{2F18C272-6C47-40B7-89E0-568B1263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de-CH" w:eastAsia="en-US" w:bidi="ar-SA"/>
      </w:rPr>
    </w:rPrDefault>
    <w:pPrDefault>
      <w:pPr>
        <w:spacing w:line="25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iPriority="79" w:unhideWhenUsed="1"/>
    <w:lsdException w:name="index 3" w:semiHidden="1" w:uiPriority="79" w:unhideWhenUsed="1"/>
    <w:lsdException w:name="index 4" w:semiHidden="1" w:uiPriority="79" w:unhideWhenUsed="1"/>
    <w:lsdException w:name="index 5" w:semiHidden="1" w:uiPriority="79" w:unhideWhenUsed="1"/>
    <w:lsdException w:name="index 6" w:semiHidden="1" w:uiPriority="79" w:unhideWhenUsed="1"/>
    <w:lsdException w:name="index 7" w:semiHidden="1" w:uiPriority="79" w:unhideWhenUsed="1"/>
    <w:lsdException w:name="index 8" w:semiHidden="1" w:uiPriority="79" w:unhideWhenUsed="1"/>
    <w:lsdException w:name="index 9" w:semiHidden="1" w:uiPriority="7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79" w:unhideWhenUsed="1"/>
    <w:lsdException w:name="footnote text" w:semiHidden="1" w:unhideWhenUsed="1"/>
    <w:lsdException w:name="annotation text" w:semiHidden="1" w:uiPriority="79" w:unhideWhenUsed="1"/>
    <w:lsdException w:name="header" w:semiHidden="1" w:unhideWhenUsed="1"/>
    <w:lsdException w:name="footer" w:semiHidden="1" w:unhideWhenUsed="1"/>
    <w:lsdException w:name="index heading" w:semiHidden="1" w:uiPriority="79" w:unhideWhenUsed="1"/>
    <w:lsdException w:name="caption" w:uiPriority="35" w:qFormat="1"/>
    <w:lsdException w:name="table of figures" w:semiHidden="1" w:unhideWhenUsed="1"/>
    <w:lsdException w:name="envelope address" w:semiHidden="1" w:uiPriority="79" w:unhideWhenUsed="1"/>
    <w:lsdException w:name="envelope return" w:semiHidden="1" w:uiPriority="79" w:unhideWhenUsed="1"/>
    <w:lsdException w:name="footnote reference" w:semiHidden="1" w:unhideWhenUsed="1"/>
    <w:lsdException w:name="annotation reference" w:semiHidden="1" w:uiPriority="79" w:unhideWhenUsed="1"/>
    <w:lsdException w:name="line number" w:semiHidden="1" w:uiPriority="79" w:unhideWhenUsed="1"/>
    <w:lsdException w:name="endnote reference" w:semiHidden="1" w:unhideWhenUsed="1"/>
    <w:lsdException w:name="endnote text" w:semiHidden="1" w:unhideWhenUsed="1"/>
    <w:lsdException w:name="table of authorities" w:semiHidden="1" w:uiPriority="79" w:unhideWhenUsed="1"/>
    <w:lsdException w:name="macro" w:semiHidden="1" w:uiPriority="79" w:unhideWhenUsed="1"/>
    <w:lsdException w:name="toa heading" w:semiHidden="1" w:uiPriority="79" w:unhideWhenUsed="1"/>
    <w:lsdException w:name="List" w:semiHidden="1" w:uiPriority="79" w:unhideWhenUsed="1"/>
    <w:lsdException w:name="List Bullet" w:semiHidden="1" w:unhideWhenUsed="1"/>
    <w:lsdException w:name="List Number" w:semiHidden="1" w:uiPriority="79" w:unhideWhenUsed="1"/>
    <w:lsdException w:name="List 2" w:semiHidden="1" w:uiPriority="79" w:unhideWhenUsed="1"/>
    <w:lsdException w:name="List 3" w:semiHidden="1" w:uiPriority="79" w:unhideWhenUsed="1"/>
    <w:lsdException w:name="List 4" w:semiHidden="1" w:uiPriority="79" w:unhideWhenUsed="1"/>
    <w:lsdException w:name="List 5" w:semiHidden="1" w:uiPriority="79" w:unhideWhenUsed="1"/>
    <w:lsdException w:name="List Bullet 2" w:semiHidden="1" w:unhideWhenUsed="1"/>
    <w:lsdException w:name="List Bullet 3" w:semiHidden="1" w:unhideWhenUsed="1"/>
    <w:lsdException w:name="List Bullet 4" w:semiHidden="1" w:uiPriority="79" w:unhideWhenUsed="1"/>
    <w:lsdException w:name="List Bullet 5" w:semiHidden="1" w:uiPriority="79" w:unhideWhenUsed="1"/>
    <w:lsdException w:name="List Number 2" w:semiHidden="1" w:uiPriority="79" w:unhideWhenUsed="1"/>
    <w:lsdException w:name="List Number 3" w:semiHidden="1" w:uiPriority="79" w:unhideWhenUsed="1"/>
    <w:lsdException w:name="List Number 4" w:semiHidden="1" w:uiPriority="79" w:unhideWhenUsed="1"/>
    <w:lsdException w:name="List Number 5" w:semiHidden="1" w:uiPriority="79" w:unhideWhenUsed="1"/>
    <w:lsdException w:name="Title" w:uiPriority="10" w:qFormat="1"/>
    <w:lsdException w:name="Closing" w:semiHidden="1" w:uiPriority="79" w:unhideWhenUsed="1"/>
    <w:lsdException w:name="Signature" w:semiHidden="1" w:uiPriority="79" w:unhideWhenUsed="1"/>
    <w:lsdException w:name="Default Paragraph Font" w:semiHidden="1" w:uiPriority="1" w:unhideWhenUsed="1"/>
    <w:lsdException w:name="Body Text" w:semiHidden="1" w:uiPriority="79" w:unhideWhenUsed="1"/>
    <w:lsdException w:name="Body Text Indent" w:semiHidden="1" w:uiPriority="79" w:unhideWhenUsed="1"/>
    <w:lsdException w:name="List Continue" w:semiHidden="1" w:uiPriority="79" w:unhideWhenUsed="1"/>
    <w:lsdException w:name="List Continue 2" w:semiHidden="1" w:uiPriority="79" w:unhideWhenUsed="1"/>
    <w:lsdException w:name="List Continue 3" w:semiHidden="1" w:uiPriority="79" w:unhideWhenUsed="1"/>
    <w:lsdException w:name="List Continue 4" w:semiHidden="1" w:uiPriority="79" w:unhideWhenUsed="1"/>
    <w:lsdException w:name="List Continue 5" w:semiHidden="1" w:uiPriority="79" w:unhideWhenUsed="1"/>
    <w:lsdException w:name="Message Header" w:semiHidden="1" w:uiPriority="79" w:unhideWhenUsed="1"/>
    <w:lsdException w:name="Subtitle" w:uiPriority="11" w:qFormat="1"/>
    <w:lsdException w:name="Salutation" w:semiHidden="1" w:uiPriority="79" w:unhideWhenUsed="1"/>
    <w:lsdException w:name="Date" w:uiPriority="15"/>
    <w:lsdException w:name="Body Text First Indent" w:semiHidden="1" w:uiPriority="79" w:unhideWhenUsed="1"/>
    <w:lsdException w:name="Body Text First Indent 2" w:semiHidden="1" w:uiPriority="79" w:unhideWhenUsed="1"/>
    <w:lsdException w:name="Note Heading" w:semiHidden="1" w:uiPriority="79" w:unhideWhenUsed="1"/>
    <w:lsdException w:name="Body Text 2" w:semiHidden="1" w:uiPriority="79" w:unhideWhenUsed="1"/>
    <w:lsdException w:name="Body Text 3" w:semiHidden="1" w:uiPriority="79" w:unhideWhenUsed="1"/>
    <w:lsdException w:name="Body Text Indent 2" w:semiHidden="1" w:uiPriority="79" w:unhideWhenUsed="1"/>
    <w:lsdException w:name="Body Text Indent 3" w:semiHidden="1" w:uiPriority="79" w:unhideWhenUsed="1"/>
    <w:lsdException w:name="Block Text" w:semiHidden="1" w:uiPriority="79" w:unhideWhenUsed="1"/>
    <w:lsdException w:name="Hyperlink" w:semiHidden="1" w:unhideWhenUsed="1"/>
    <w:lsdException w:name="FollowedHyperlink" w:semiHidden="1" w:unhideWhenUsed="1"/>
    <w:lsdException w:name="Strong" w:semiHidden="1" w:uiPriority="1" w:qFormat="1"/>
    <w:lsdException w:name="Emphasis" w:semiHidden="1" w:uiPriority="29" w:unhideWhenUsed="1"/>
    <w:lsdException w:name="Document Map" w:semiHidden="1" w:uiPriority="79" w:unhideWhenUsed="1"/>
    <w:lsdException w:name="Plain Text" w:semiHidden="1" w:uiPriority="79" w:unhideWhenUsed="1"/>
    <w:lsdException w:name="E-mail Signature" w:semiHidden="1" w:uiPriority="79" w:unhideWhenUsed="1"/>
    <w:lsdException w:name="HTML Top of Form" w:semiHidden="1" w:unhideWhenUsed="1"/>
    <w:lsdException w:name="HTML Bottom of Form" w:semiHidden="1" w:unhideWhenUsed="1"/>
    <w:lsdException w:name="Normal (Web)" w:semiHidden="1" w:unhideWhenUsed="1"/>
    <w:lsdException w:name="HTML Acronym" w:semiHidden="1" w:uiPriority="79" w:unhideWhenUsed="1"/>
    <w:lsdException w:name="HTML Address" w:semiHidden="1" w:uiPriority="79" w:unhideWhenUsed="1"/>
    <w:lsdException w:name="HTML Cite" w:semiHidden="1" w:uiPriority="79" w:unhideWhenUsed="1"/>
    <w:lsdException w:name="HTML Code" w:semiHidden="1" w:uiPriority="79" w:unhideWhenUsed="1"/>
    <w:lsdException w:name="HTML Definition" w:semiHidden="1" w:uiPriority="79" w:unhideWhenUsed="1"/>
    <w:lsdException w:name="HTML Keyboard" w:semiHidden="1" w:uiPriority="79" w:unhideWhenUsed="1"/>
    <w:lsdException w:name="HTML Preformatted" w:semiHidden="1" w:uiPriority="79" w:unhideWhenUsed="1"/>
    <w:lsdException w:name="HTML Sample" w:semiHidden="1" w:uiPriority="79" w:unhideWhenUsed="1"/>
    <w:lsdException w:name="HTML Typewriter" w:semiHidden="1" w:uiPriority="79" w:unhideWhenUsed="1"/>
    <w:lsdException w:name="HTML Variable" w:semiHidden="1" w:uiPriority="79" w:unhideWhenUsed="1"/>
    <w:lsdException w:name="Normal Table" w:semiHidden="1" w:unhideWhenUsed="1"/>
    <w:lsdException w:name="annotation subject" w:semiHidden="1" w:uiPriority="7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7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6"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lsdException w:name="Intense Emphasis" w:semiHidden="1" w:uiPriority="29"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6FA5"/>
    <w:rPr>
      <w:spacing w:val="2"/>
    </w:rPr>
  </w:style>
  <w:style w:type="paragraph" w:styleId="berschrift1">
    <w:name w:val="heading 1"/>
    <w:basedOn w:val="Standard"/>
    <w:next w:val="Standard"/>
    <w:link w:val="berschrift1Zchn"/>
    <w:uiPriority w:val="9"/>
    <w:qFormat/>
    <w:rsid w:val="000964DB"/>
    <w:pPr>
      <w:keepNext/>
      <w:keepLines/>
      <w:spacing w:before="480" w:after="490" w:line="340" w:lineRule="atLeast"/>
      <w:contextualSpacing/>
      <w:outlineLvl w:val="0"/>
    </w:pPr>
    <w:rPr>
      <w:rFonts w:asciiTheme="majorHAnsi" w:eastAsiaTheme="majorEastAsia" w:hAnsiTheme="majorHAnsi" w:cstheme="majorBidi"/>
      <w:b/>
      <w:bCs/>
      <w:sz w:val="26"/>
      <w:szCs w:val="28"/>
    </w:rPr>
  </w:style>
  <w:style w:type="paragraph" w:styleId="berschrift2">
    <w:name w:val="heading 2"/>
    <w:basedOn w:val="Standard"/>
    <w:next w:val="Standard"/>
    <w:link w:val="berschrift2Zchn"/>
    <w:uiPriority w:val="9"/>
    <w:qFormat/>
    <w:rsid w:val="00213BDE"/>
    <w:pPr>
      <w:keepNext/>
      <w:keepLines/>
      <w:spacing w:before="250"/>
      <w:contextualSpacing/>
      <w:outlineLvl w:val="1"/>
    </w:pPr>
    <w:rPr>
      <w:rFonts w:asciiTheme="majorHAnsi" w:eastAsiaTheme="majorEastAsia" w:hAnsiTheme="majorHAnsi" w:cstheme="majorBidi"/>
      <w:b/>
      <w:bCs/>
      <w:sz w:val="20"/>
      <w:szCs w:val="26"/>
    </w:rPr>
  </w:style>
  <w:style w:type="paragraph" w:styleId="berschrift3">
    <w:name w:val="heading 3"/>
    <w:basedOn w:val="Standard"/>
    <w:next w:val="Standard"/>
    <w:link w:val="berschrift3Zchn"/>
    <w:uiPriority w:val="9"/>
    <w:qFormat/>
    <w:rsid w:val="00213BDE"/>
    <w:pPr>
      <w:keepNext/>
      <w:keepLines/>
      <w:spacing w:before="250"/>
      <w:contextualSpacing/>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semiHidden/>
    <w:rsid w:val="00DD43DA"/>
    <w:pPr>
      <w:keepNext/>
      <w:keepLines/>
      <w:spacing w:before="120"/>
      <w:contextualSpacing/>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DD43DA"/>
    <w:pPr>
      <w:keepNext/>
      <w:keepLines/>
      <w:spacing w:before="120"/>
      <w:contextualSpacing/>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84"/>
    <w:semiHidden/>
    <w:rsid w:val="00F91D37"/>
    <w:pPr>
      <w:tabs>
        <w:tab w:val="center" w:pos="4536"/>
        <w:tab w:val="right" w:pos="9072"/>
      </w:tabs>
      <w:spacing w:line="240" w:lineRule="auto"/>
    </w:pPr>
  </w:style>
  <w:style w:type="character" w:customStyle="1" w:styleId="KopfzeileZchn">
    <w:name w:val="Kopfzeile Zchn"/>
    <w:basedOn w:val="Absatz-Standardschriftart"/>
    <w:link w:val="Kopfzeile"/>
    <w:uiPriority w:val="84"/>
    <w:semiHidden/>
    <w:rsid w:val="00401FC8"/>
    <w:rPr>
      <w:spacing w:val="2"/>
    </w:rPr>
  </w:style>
  <w:style w:type="paragraph" w:styleId="Fuzeile">
    <w:name w:val="footer"/>
    <w:basedOn w:val="Standard"/>
    <w:link w:val="FuzeileZchn"/>
    <w:uiPriority w:val="86"/>
    <w:semiHidden/>
    <w:rsid w:val="00CF72FA"/>
    <w:pPr>
      <w:spacing w:line="250" w:lineRule="auto"/>
    </w:pPr>
    <w:rPr>
      <w:sz w:val="15"/>
      <w:szCs w:val="15"/>
    </w:rPr>
  </w:style>
  <w:style w:type="character" w:customStyle="1" w:styleId="FuzeileZchn">
    <w:name w:val="Fußzeile Zchn"/>
    <w:basedOn w:val="Absatz-Standardschriftart"/>
    <w:link w:val="Fuzeile"/>
    <w:uiPriority w:val="86"/>
    <w:semiHidden/>
    <w:rsid w:val="00E330BD"/>
    <w:rPr>
      <w:spacing w:val="2"/>
      <w:sz w:val="15"/>
      <w:szCs w:val="15"/>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numPr>
        <w:numId w:val="6"/>
      </w:numPr>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0964DB"/>
    <w:rPr>
      <w:rFonts w:asciiTheme="majorHAnsi" w:eastAsiaTheme="majorEastAsia" w:hAnsiTheme="majorHAnsi" w:cstheme="majorBidi"/>
      <w:b/>
      <w:bCs/>
      <w:spacing w:val="2"/>
      <w:sz w:val="26"/>
      <w:szCs w:val="28"/>
    </w:rPr>
  </w:style>
  <w:style w:type="character" w:customStyle="1" w:styleId="berschrift2Zchn">
    <w:name w:val="Überschrift 2 Zchn"/>
    <w:basedOn w:val="Absatz-Standardschriftart"/>
    <w:link w:val="berschrift2"/>
    <w:uiPriority w:val="9"/>
    <w:rsid w:val="00213BDE"/>
    <w:rPr>
      <w:rFonts w:asciiTheme="majorHAnsi" w:eastAsiaTheme="majorEastAsia" w:hAnsiTheme="majorHAnsi" w:cstheme="majorBidi"/>
      <w:b/>
      <w:bCs/>
      <w:spacing w:val="2"/>
      <w:sz w:val="20"/>
      <w:szCs w:val="26"/>
    </w:rPr>
  </w:style>
  <w:style w:type="paragraph" w:styleId="Titel">
    <w:name w:val="Title"/>
    <w:basedOn w:val="Standard"/>
    <w:next w:val="Standard"/>
    <w:link w:val="TitelZchn"/>
    <w:uiPriority w:val="11"/>
    <w:qFormat/>
    <w:rsid w:val="00650B3D"/>
    <w:pPr>
      <w:spacing w:line="240" w:lineRule="auto"/>
      <w:contextualSpacing/>
    </w:pPr>
    <w:rPr>
      <w:rFonts w:asciiTheme="majorHAnsi" w:eastAsiaTheme="majorEastAsia" w:hAnsiTheme="majorHAnsi" w:cstheme="majorBidi"/>
      <w:b/>
      <w:sz w:val="52"/>
      <w:szCs w:val="52"/>
    </w:rPr>
  </w:style>
  <w:style w:type="character" w:customStyle="1" w:styleId="TitelZchn">
    <w:name w:val="Titel Zchn"/>
    <w:basedOn w:val="Absatz-Standardschriftart"/>
    <w:link w:val="Titel"/>
    <w:uiPriority w:val="11"/>
    <w:rsid w:val="00650B3D"/>
    <w:rPr>
      <w:rFonts w:asciiTheme="majorHAnsi" w:eastAsiaTheme="majorEastAsia" w:hAnsiTheme="majorHAnsi" w:cstheme="majorBidi"/>
      <w:b/>
      <w:sz w:val="52"/>
      <w:szCs w:val="52"/>
    </w:rPr>
  </w:style>
  <w:style w:type="paragraph" w:customStyle="1" w:styleId="Subject">
    <w:name w:val="Subject"/>
    <w:basedOn w:val="Standard"/>
    <w:link w:val="SubjectZchn"/>
    <w:uiPriority w:val="14"/>
    <w:rsid w:val="00CA3DE8"/>
    <w:pPr>
      <w:spacing w:before="490" w:after="480" w:line="340" w:lineRule="atLeast"/>
      <w:contextualSpacing/>
    </w:pPr>
    <w:rPr>
      <w:rFonts w:asciiTheme="majorHAnsi" w:hAnsiTheme="majorHAnsi"/>
      <w:b/>
      <w:sz w:val="26"/>
      <w:szCs w:val="26"/>
    </w:rPr>
  </w:style>
  <w:style w:type="character" w:customStyle="1" w:styleId="SubjectZchn">
    <w:name w:val="Subject Zchn"/>
    <w:basedOn w:val="Absatz-Standardschriftart"/>
    <w:link w:val="Subject"/>
    <w:uiPriority w:val="14"/>
    <w:rsid w:val="00BC50A9"/>
    <w:rPr>
      <w:rFonts w:asciiTheme="majorHAnsi" w:hAnsiTheme="majorHAnsi"/>
      <w:b/>
      <w:spacing w:val="2"/>
      <w:sz w:val="26"/>
      <w:szCs w:val="26"/>
    </w:rPr>
  </w:style>
  <w:style w:type="paragraph" w:customStyle="1" w:styleId="Kontaktangaben">
    <w:name w:val="Kontaktangaben"/>
    <w:basedOn w:val="Standard"/>
    <w:semiHidden/>
    <w:rsid w:val="00E73CB2"/>
    <w:pPr>
      <w:tabs>
        <w:tab w:val="left" w:pos="709"/>
      </w:tabs>
      <w:spacing w:line="220" w:lineRule="atLeast"/>
    </w:pPr>
    <w:rPr>
      <w:sz w:val="16"/>
      <w:szCs w:val="16"/>
    </w:rPr>
  </w:style>
  <w:style w:type="table" w:customStyle="1" w:styleId="KlassischeTabelle">
    <w:name w:val="Klassische Tabelle"/>
    <w:basedOn w:val="NormaleTabelle"/>
    <w:next w:val="Tabellenraster"/>
    <w:uiPriority w:val="59"/>
    <w:rsid w:val="0085466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bottom w:w="57" w:type="dxa"/>
        <w:right w:w="85" w:type="dxa"/>
      </w:tblCellMar>
    </w:tblPr>
    <w:tblStylePr w:type="firstRow">
      <w:rPr>
        <w:b/>
      </w:rPr>
    </w:tblStylePr>
    <w:tblStylePr w:type="lastRow">
      <w:rPr>
        <w:b/>
      </w:rPr>
    </w:tblStylePr>
    <w:tblStylePr w:type="firstCol">
      <w:rPr>
        <w:b/>
      </w:rPr>
    </w:tblStylePr>
    <w:tblStylePr w:type="lastCol">
      <w:rPr>
        <w:b/>
      </w:rPr>
    </w:tblStylePr>
  </w:style>
  <w:style w:type="character" w:customStyle="1" w:styleId="berschrift3Zchn">
    <w:name w:val="Überschrift 3 Zchn"/>
    <w:basedOn w:val="Absatz-Standardschriftart"/>
    <w:link w:val="berschrift3"/>
    <w:uiPriority w:val="9"/>
    <w:rsid w:val="00213BDE"/>
    <w:rPr>
      <w:rFonts w:asciiTheme="majorHAnsi" w:eastAsiaTheme="majorEastAsia" w:hAnsiTheme="majorHAnsi" w:cstheme="majorBidi"/>
      <w:b/>
      <w:spacing w:val="2"/>
      <w:szCs w:val="24"/>
    </w:rPr>
  </w:style>
  <w:style w:type="character" w:customStyle="1" w:styleId="berschrift4Zchn">
    <w:name w:val="Überschrift 4 Zchn"/>
    <w:basedOn w:val="Absatz-Standardschriftart"/>
    <w:link w:val="berschrift4"/>
    <w:uiPriority w:val="9"/>
    <w:semiHidden/>
    <w:rsid w:val="008F5717"/>
    <w:rPr>
      <w:rFonts w:asciiTheme="majorHAnsi" w:eastAsiaTheme="majorEastAsia" w:hAnsiTheme="majorHAnsi" w:cstheme="majorBidi"/>
      <w:spacing w:val="2"/>
    </w:rPr>
  </w:style>
  <w:style w:type="character" w:customStyle="1" w:styleId="berschrift5Zchn">
    <w:name w:val="Überschrift 5 Zchn"/>
    <w:basedOn w:val="Absatz-Standardschriftart"/>
    <w:link w:val="berschrift5"/>
    <w:uiPriority w:val="9"/>
    <w:semiHidden/>
    <w:rsid w:val="008F5717"/>
    <w:rPr>
      <w:rFonts w:asciiTheme="majorHAnsi" w:eastAsiaTheme="majorEastAsia" w:hAnsiTheme="majorHAnsi" w:cstheme="majorBidi"/>
      <w:spacing w:val="2"/>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Bulletlist1">
    <w:name w:val="Bullet list 1"/>
    <w:basedOn w:val="Listenabsatz"/>
    <w:uiPriority w:val="6"/>
    <w:qFormat/>
    <w:rsid w:val="0012183E"/>
    <w:pPr>
      <w:numPr>
        <w:numId w:val="11"/>
      </w:numPr>
      <w:tabs>
        <w:tab w:val="left" w:pos="3362"/>
      </w:tabs>
    </w:pPr>
  </w:style>
  <w:style w:type="paragraph" w:customStyle="1" w:styleId="Traktandum-Text">
    <w:name w:val="Traktandum-Text"/>
    <w:basedOn w:val="Bulletlist1"/>
    <w:uiPriority w:val="27"/>
    <w:semiHidden/>
    <w:rsid w:val="00E269E1"/>
    <w:pPr>
      <w:numPr>
        <w:numId w:val="0"/>
      </w:numPr>
      <w:tabs>
        <w:tab w:val="left" w:pos="7938"/>
      </w:tabs>
      <w:ind w:left="426" w:right="848"/>
    </w:pPr>
  </w:style>
  <w:style w:type="paragraph" w:customStyle="1" w:styleId="Traktandum-Titel">
    <w:name w:val="Traktandum-Titel"/>
    <w:basedOn w:val="Bulletlist1"/>
    <w:next w:val="Traktandum-Text"/>
    <w:uiPriority w:val="27"/>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rPr>
  </w:style>
  <w:style w:type="character" w:styleId="BesuchterLink">
    <w:name w:val="FollowedHyperlink"/>
    <w:basedOn w:val="Hyperlink"/>
    <w:uiPriority w:val="96"/>
    <w:semiHidden/>
    <w:rsid w:val="007E0460"/>
    <w:rPr>
      <w:color w:val="auto"/>
      <w:u w:val="single"/>
    </w:rPr>
  </w:style>
  <w:style w:type="paragraph" w:styleId="Untertitel">
    <w:name w:val="Subtitle"/>
    <w:basedOn w:val="Standard"/>
    <w:next w:val="Standard"/>
    <w:link w:val="UntertitelZchn"/>
    <w:uiPriority w:val="12"/>
    <w:qFormat/>
    <w:rsid w:val="00D6722C"/>
    <w:pPr>
      <w:numPr>
        <w:ilvl w:val="1"/>
      </w:numPr>
    </w:pPr>
    <w:rPr>
      <w:rFonts w:eastAsiaTheme="minorEastAsia"/>
      <w:sz w:val="52"/>
    </w:rPr>
  </w:style>
  <w:style w:type="character" w:customStyle="1" w:styleId="UntertitelZchn">
    <w:name w:val="Untertitel Zchn"/>
    <w:basedOn w:val="Absatz-Standardschriftart"/>
    <w:link w:val="Untertitel"/>
    <w:uiPriority w:val="12"/>
    <w:rsid w:val="00D6722C"/>
    <w:rPr>
      <w:rFonts w:eastAsiaTheme="minorEastAsia"/>
      <w:sz w:val="52"/>
    </w:rPr>
  </w:style>
  <w:style w:type="paragraph" w:styleId="Datum">
    <w:name w:val="Date"/>
    <w:basedOn w:val="Standard"/>
    <w:next w:val="Standard"/>
    <w:link w:val="DatumZchn"/>
    <w:uiPriority w:val="15"/>
    <w:semiHidden/>
    <w:rsid w:val="00BF7052"/>
    <w:pPr>
      <w:spacing w:before="480" w:after="480"/>
    </w:pPr>
  </w:style>
  <w:style w:type="character" w:customStyle="1" w:styleId="DatumZchn">
    <w:name w:val="Datum Zchn"/>
    <w:basedOn w:val="Absatz-Standardschriftart"/>
    <w:link w:val="Datum"/>
    <w:uiPriority w:val="15"/>
    <w:semiHidden/>
    <w:rsid w:val="004E719A"/>
    <w:rPr>
      <w:spacing w:val="2"/>
    </w:rPr>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4E719A"/>
    <w:rPr>
      <w:spacing w:val="2"/>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922FA"/>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Bulletlist2">
    <w:name w:val="Bullet list 2"/>
    <w:basedOn w:val="Bulletlist1"/>
    <w:uiPriority w:val="6"/>
    <w:qFormat/>
    <w:rsid w:val="004C3880"/>
    <w:pPr>
      <w:numPr>
        <w:ilvl w:val="1"/>
      </w:numPr>
    </w:pPr>
  </w:style>
  <w:style w:type="paragraph" w:customStyle="1" w:styleId="Bulletlist3">
    <w:name w:val="Bullet list 3"/>
    <w:basedOn w:val="Bulletlist1"/>
    <w:uiPriority w:val="6"/>
    <w:rsid w:val="004C3880"/>
    <w:pPr>
      <w:numPr>
        <w:ilvl w:val="2"/>
      </w:numPr>
    </w:pPr>
  </w:style>
  <w:style w:type="paragraph" w:styleId="Beschriftung">
    <w:name w:val="caption"/>
    <w:basedOn w:val="Standard"/>
    <w:next w:val="Standard"/>
    <w:uiPriority w:val="24"/>
    <w:qFormat/>
    <w:rsid w:val="00995B6F"/>
    <w:pPr>
      <w:spacing w:after="500"/>
    </w:pPr>
    <w:rPr>
      <w:b/>
      <w:iCs/>
      <w:color w:val="57544B"/>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87"/>
    <w:semiHidden/>
    <w:rsid w:val="00E8428A"/>
    <w:pPr>
      <w:jc w:val="right"/>
    </w:pPr>
  </w:style>
  <w:style w:type="paragraph" w:customStyle="1" w:styleId="berschrift1nummeriert">
    <w:name w:val="Überschrift 1 nummeriert"/>
    <w:basedOn w:val="berschrift1"/>
    <w:next w:val="Standard"/>
    <w:uiPriority w:val="10"/>
    <w:semiHidden/>
    <w:qFormat/>
    <w:rsid w:val="00375CD2"/>
    <w:pPr>
      <w:numPr>
        <w:numId w:val="7"/>
      </w:numPr>
    </w:pPr>
  </w:style>
  <w:style w:type="paragraph" w:customStyle="1" w:styleId="berschrift2nummeriert">
    <w:name w:val="Überschrift 2 nummeriert"/>
    <w:basedOn w:val="berschrift2"/>
    <w:next w:val="Standard"/>
    <w:uiPriority w:val="10"/>
    <w:semiHidden/>
    <w:qFormat/>
    <w:rsid w:val="00375CD2"/>
  </w:style>
  <w:style w:type="paragraph" w:customStyle="1" w:styleId="berschrift3nummeriert">
    <w:name w:val="Überschrift 3 nummeriert"/>
    <w:basedOn w:val="berschrift3"/>
    <w:next w:val="Standard"/>
    <w:uiPriority w:val="10"/>
    <w:semiHidden/>
    <w:qFormat/>
    <w:rsid w:val="00375CD2"/>
    <w:pPr>
      <w:numPr>
        <w:ilvl w:val="2"/>
        <w:numId w:val="8"/>
      </w:numPr>
    </w:pPr>
  </w:style>
  <w:style w:type="paragraph" w:customStyle="1" w:styleId="berschrift4nummeriert">
    <w:name w:val="Überschrift 4 nummeriert"/>
    <w:basedOn w:val="berschrift4"/>
    <w:next w:val="Standard"/>
    <w:uiPriority w:val="10"/>
    <w:semiHidden/>
    <w:rsid w:val="00375CD2"/>
  </w:style>
  <w:style w:type="paragraph" w:styleId="Verzeichnis1">
    <w:name w:val="toc 1"/>
    <w:basedOn w:val="Standard"/>
    <w:next w:val="Standard"/>
    <w:autoRedefine/>
    <w:uiPriority w:val="39"/>
    <w:semiHidden/>
    <w:rsid w:val="00A22443"/>
    <w:pPr>
      <w:tabs>
        <w:tab w:val="right" w:leader="dot" w:pos="8617"/>
      </w:tabs>
      <w:spacing w:before="120"/>
      <w:ind w:left="567" w:hanging="567"/>
    </w:pPr>
    <w:rPr>
      <w:b/>
      <w:bCs/>
      <w:noProof/>
    </w:rPr>
  </w:style>
  <w:style w:type="paragraph" w:styleId="Verzeichnis2">
    <w:name w:val="toc 2"/>
    <w:basedOn w:val="Standard"/>
    <w:next w:val="Standard"/>
    <w:autoRedefine/>
    <w:uiPriority w:val="39"/>
    <w:semiHidden/>
    <w:rsid w:val="00A22443"/>
    <w:pPr>
      <w:tabs>
        <w:tab w:val="right" w:leader="dot" w:pos="8617"/>
      </w:tabs>
      <w:ind w:left="567" w:hanging="567"/>
    </w:pPr>
  </w:style>
  <w:style w:type="paragraph" w:styleId="Verzeichnis3">
    <w:name w:val="toc 3"/>
    <w:basedOn w:val="Standard"/>
    <w:next w:val="Standard"/>
    <w:autoRedefine/>
    <w:uiPriority w:val="39"/>
    <w:semiHidden/>
    <w:rsid w:val="00523420"/>
    <w:pPr>
      <w:tabs>
        <w:tab w:val="right" w:leader="dot" w:pos="8617"/>
      </w:tabs>
      <w:ind w:left="567" w:hanging="567"/>
    </w:p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D66322"/>
    <w:pPr>
      <w:spacing w:after="500"/>
    </w:pPr>
    <w:rPr>
      <w:b/>
      <w:color w:val="57544B"/>
    </w:rPr>
  </w:style>
  <w:style w:type="paragraph" w:customStyle="1" w:styleId="Absenderzeile">
    <w:name w:val="Absenderzeile"/>
    <w:basedOn w:val="Standard"/>
    <w:uiPriority w:val="16"/>
    <w:semiHidden/>
    <w:rsid w:val="0017204E"/>
    <w:pPr>
      <w:pBdr>
        <w:bottom w:val="single" w:sz="6" w:space="1" w:color="auto"/>
      </w:pBdr>
      <w:tabs>
        <w:tab w:val="right" w:pos="4026"/>
      </w:tabs>
    </w:pPr>
    <w:rPr>
      <w:sz w:val="12"/>
    </w:rPr>
  </w:style>
  <w:style w:type="paragraph" w:customStyle="1" w:styleId="Numberlist1">
    <w:name w:val="Number list 1"/>
    <w:basedOn w:val="Standard"/>
    <w:uiPriority w:val="7"/>
    <w:qFormat/>
    <w:rsid w:val="00375CD2"/>
    <w:pPr>
      <w:numPr>
        <w:ilvl w:val="5"/>
        <w:numId w:val="10"/>
      </w:numPr>
    </w:pPr>
  </w:style>
  <w:style w:type="paragraph" w:customStyle="1" w:styleId="Numberlist2">
    <w:name w:val="Number list 2"/>
    <w:basedOn w:val="Numberlist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semiHidden/>
    <w:qFormat/>
    <w:rsid w:val="00375CD2"/>
    <w:pPr>
      <w:numPr>
        <w:ilvl w:val="8"/>
        <w:numId w:val="9"/>
      </w:numPr>
    </w:pPr>
  </w:style>
  <w:style w:type="paragraph" w:customStyle="1" w:styleId="Numberlist3">
    <w:name w:val="Number list 3"/>
    <w:basedOn w:val="Numberlist2"/>
    <w:uiPriority w:val="7"/>
    <w:rsid w:val="005A357F"/>
    <w:pPr>
      <w:numPr>
        <w:ilvl w:val="7"/>
      </w:numPr>
    </w:pPr>
  </w:style>
  <w:style w:type="paragraph" w:customStyle="1" w:styleId="berschrift5nummeriert">
    <w:name w:val="Überschrift 5 nummeriert"/>
    <w:basedOn w:val="berschrift5"/>
    <w:next w:val="Standard"/>
    <w:uiPriority w:val="10"/>
    <w:semiHidden/>
    <w:rsid w:val="00375CD2"/>
  </w:style>
  <w:style w:type="paragraph" w:customStyle="1" w:styleId="Dokumentbezeichnung">
    <w:name w:val="Dokumentbezeichnung"/>
    <w:basedOn w:val="berschrift1"/>
    <w:next w:val="Standard"/>
    <w:uiPriority w:val="98"/>
    <w:semiHidden/>
    <w:rsid w:val="00283995"/>
    <w:pPr>
      <w:pageBreakBefore/>
      <w:numPr>
        <w:numId w:val="3"/>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aliases w:val="Placeholder"/>
    <w:basedOn w:val="Absatz-Standardschriftart"/>
    <w:uiPriority w:val="79"/>
    <w:rsid w:val="00C30C28"/>
    <w:rPr>
      <w:color w:val="B9B9B9" w:themeColor="background2"/>
    </w:rPr>
  </w:style>
  <w:style w:type="paragraph" w:customStyle="1" w:styleId="ErstelltdurchVorlagenbauerchfrValfor">
    <w:name w:val="Erstellt durch Vorlagenbauer.ch für Valfor"/>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8"/>
    <w:semiHidden/>
    <w:rsid w:val="00397B92"/>
    <w:pPr>
      <w:spacing w:line="20" w:lineRule="exact"/>
    </w:pPr>
    <w:rPr>
      <w:sz w:val="2"/>
    </w:rPr>
  </w:style>
  <w:style w:type="paragraph" w:styleId="Verzeichnis4">
    <w:name w:val="toc 4"/>
    <w:basedOn w:val="Standard"/>
    <w:next w:val="Standard"/>
    <w:autoRedefine/>
    <w:uiPriority w:val="39"/>
    <w:semiHidden/>
    <w:rsid w:val="00523420"/>
    <w:pPr>
      <w:tabs>
        <w:tab w:val="right" w:leader="dot" w:pos="8617"/>
      </w:tabs>
      <w:ind w:left="851" w:hanging="851"/>
    </w:pPr>
  </w:style>
  <w:style w:type="paragraph" w:styleId="Verzeichnis5">
    <w:name w:val="toc 5"/>
    <w:basedOn w:val="Standard"/>
    <w:next w:val="Standard"/>
    <w:autoRedefine/>
    <w:uiPriority w:val="39"/>
    <w:semiHidden/>
    <w:rsid w:val="00523420"/>
    <w:pPr>
      <w:tabs>
        <w:tab w:val="right" w:leader="dot" w:pos="8617"/>
      </w:tabs>
      <w:ind w:left="993" w:hanging="993"/>
    </w:pPr>
  </w:style>
  <w:style w:type="paragraph" w:styleId="Literaturverzeichnis">
    <w:name w:val="Bibliography"/>
    <w:basedOn w:val="Standard"/>
    <w:next w:val="Standard"/>
    <w:uiPriority w:val="37"/>
    <w:semiHidden/>
    <w:rsid w:val="00E02496"/>
  </w:style>
  <w:style w:type="paragraph" w:styleId="Index1">
    <w:name w:val="index 1"/>
    <w:basedOn w:val="Standard"/>
    <w:next w:val="Standard"/>
    <w:autoRedefine/>
    <w:uiPriority w:val="99"/>
    <w:semiHidden/>
    <w:unhideWhenUsed/>
    <w:rsid w:val="00C20DEA"/>
    <w:pPr>
      <w:spacing w:line="240" w:lineRule="auto"/>
      <w:ind w:left="200" w:hanging="200"/>
    </w:pPr>
  </w:style>
  <w:style w:type="numbering" w:customStyle="1" w:styleId="NummerierteberschriftenListe">
    <w:name w:val="Nummerierte Überschriften (Liste)"/>
    <w:uiPriority w:val="99"/>
    <w:rsid w:val="00375CD2"/>
    <w:pPr>
      <w:numPr>
        <w:numId w:val="4"/>
      </w:numPr>
    </w:pPr>
  </w:style>
  <w:style w:type="numbering" w:customStyle="1" w:styleId="AufzhlungenListe">
    <w:name w:val="Aufzählungen (Liste)"/>
    <w:uiPriority w:val="99"/>
    <w:rsid w:val="0012183E"/>
    <w:pPr>
      <w:numPr>
        <w:numId w:val="5"/>
      </w:numPr>
    </w:pPr>
  </w:style>
  <w:style w:type="character" w:customStyle="1" w:styleId="Mentionnonrsolue1">
    <w:name w:val="Mention non résolue1"/>
    <w:basedOn w:val="Absatz-Standardschriftart"/>
    <w:uiPriority w:val="79"/>
    <w:semiHidden/>
    <w:unhideWhenUsed/>
    <w:rsid w:val="00D031C3"/>
    <w:rPr>
      <w:color w:val="605E5C"/>
      <w:shd w:val="clear" w:color="auto" w:fill="E1DFDD"/>
    </w:rPr>
  </w:style>
  <w:style w:type="paragraph" w:customStyle="1" w:styleId="Nummerierungs-Aussteiger">
    <w:name w:val="Nummerierungs-Aussteiger"/>
    <w:basedOn w:val="Standard"/>
    <w:next w:val="Standard"/>
    <w:uiPriority w:val="7"/>
    <w:semiHidden/>
    <w:qFormat/>
    <w:rsid w:val="00375CD2"/>
    <w:pPr>
      <w:numPr>
        <w:ilvl w:val="4"/>
        <w:numId w:val="10"/>
      </w:numPr>
    </w:pPr>
  </w:style>
  <w:style w:type="character" w:customStyle="1" w:styleId="AbsenderzeilePP">
    <w:name w:val="Absenderzeile P.P."/>
    <w:basedOn w:val="Absatz-Standardschriftart"/>
    <w:uiPriority w:val="16"/>
    <w:semiHidden/>
    <w:qFormat/>
    <w:rsid w:val="0017204E"/>
    <w:rPr>
      <w:b/>
      <w:spacing w:val="-40"/>
      <w:sz w:val="20"/>
    </w:rPr>
  </w:style>
  <w:style w:type="character" w:customStyle="1" w:styleId="AbsenderzeilePPA">
    <w:name w:val="Absenderzeile P.P. A"/>
    <w:basedOn w:val="AbsenderzeilePP"/>
    <w:uiPriority w:val="16"/>
    <w:semiHidden/>
    <w:qFormat/>
    <w:rsid w:val="0017204E"/>
    <w:rPr>
      <w:b/>
      <w:spacing w:val="0"/>
      <w:sz w:val="32"/>
    </w:rPr>
  </w:style>
  <w:style w:type="paragraph" w:customStyle="1" w:styleId="Text75Pt">
    <w:name w:val="Text 7.5 Pt"/>
    <w:basedOn w:val="Fuzeile"/>
    <w:qFormat/>
    <w:rsid w:val="00CF72FA"/>
  </w:style>
  <w:style w:type="paragraph" w:customStyle="1" w:styleId="TextwithLine">
    <w:name w:val="Text with Line"/>
    <w:basedOn w:val="Standard"/>
    <w:next w:val="Standard"/>
    <w:qFormat/>
    <w:rsid w:val="00923F30"/>
    <w:pPr>
      <w:pBdr>
        <w:bottom w:val="single" w:sz="4" w:space="1" w:color="auto"/>
      </w:pBdr>
    </w:pPr>
  </w:style>
  <w:style w:type="table" w:customStyle="1" w:styleId="ValforTabelle1">
    <w:name w:val="Valfor: Tabelle 1"/>
    <w:basedOn w:val="NormaleTabelle"/>
    <w:uiPriority w:val="99"/>
    <w:rsid w:val="006129B2"/>
    <w:pPr>
      <w:spacing w:line="240" w:lineRule="auto"/>
    </w:pPr>
    <w:tblPr>
      <w:tblCellMar>
        <w:top w:w="57" w:type="dxa"/>
        <w:left w:w="0" w:type="dxa"/>
        <w:bottom w:w="11" w:type="dxa"/>
        <w:right w:w="28" w:type="dxa"/>
      </w:tblCellMar>
    </w:tblPr>
  </w:style>
  <w:style w:type="paragraph" w:customStyle="1" w:styleId="Level1-Heading1">
    <w:name w:val="Level 1 - Heading 1."/>
    <w:basedOn w:val="Standard"/>
    <w:next w:val="Standard"/>
    <w:uiPriority w:val="10"/>
    <w:qFormat/>
    <w:rsid w:val="005864AA"/>
    <w:pPr>
      <w:numPr>
        <w:numId w:val="10"/>
      </w:numPr>
      <w:spacing w:before="250"/>
    </w:pPr>
    <w:rPr>
      <w:b/>
      <w:bCs/>
    </w:rPr>
  </w:style>
  <w:style w:type="paragraph" w:customStyle="1" w:styleId="Level2-Heading11">
    <w:name w:val="Level 2 - Heading 1.1"/>
    <w:basedOn w:val="Level1-Heading1"/>
    <w:next w:val="Standard"/>
    <w:uiPriority w:val="10"/>
    <w:qFormat/>
    <w:rsid w:val="005864AA"/>
    <w:pPr>
      <w:numPr>
        <w:ilvl w:val="1"/>
      </w:numPr>
    </w:pPr>
  </w:style>
  <w:style w:type="paragraph" w:customStyle="1" w:styleId="Level3-Text111">
    <w:name w:val="Level 3 - Text 1.1.1"/>
    <w:basedOn w:val="Standard"/>
    <w:uiPriority w:val="10"/>
    <w:qFormat/>
    <w:rsid w:val="005864AA"/>
    <w:pPr>
      <w:numPr>
        <w:ilvl w:val="2"/>
        <w:numId w:val="10"/>
      </w:numPr>
    </w:pPr>
  </w:style>
  <w:style w:type="paragraph" w:customStyle="1" w:styleId="Level4-Bulletlistabc">
    <w:name w:val="Level 4 - Bullet list abc"/>
    <w:basedOn w:val="Standard"/>
    <w:uiPriority w:val="10"/>
    <w:qFormat/>
    <w:rsid w:val="0084445C"/>
    <w:pPr>
      <w:numPr>
        <w:ilvl w:val="3"/>
        <w:numId w:val="10"/>
      </w:numPr>
    </w:pPr>
  </w:style>
  <w:style w:type="paragraph" w:customStyle="1" w:styleId="---Numberedlist---">
    <w:name w:val="--- Numbered list ---"/>
    <w:basedOn w:val="Standard"/>
    <w:next w:val="Standard"/>
    <w:uiPriority w:val="10"/>
    <w:qFormat/>
    <w:rsid w:val="004D55C4"/>
  </w:style>
  <w:style w:type="paragraph" w:customStyle="1" w:styleId="---">
    <w:name w:val="---"/>
    <w:basedOn w:val="Standard"/>
    <w:next w:val="Standard"/>
    <w:uiPriority w:val="11"/>
    <w:qFormat/>
    <w:rsid w:val="00854661"/>
  </w:style>
  <w:style w:type="paragraph" w:customStyle="1" w:styleId="GHRText">
    <w:name w:val="GHR Text"/>
    <w:basedOn w:val="Standard"/>
    <w:link w:val="GHRTextChar"/>
    <w:rsid w:val="00327181"/>
    <w:pPr>
      <w:spacing w:line="280" w:lineRule="exact"/>
    </w:pPr>
    <w:rPr>
      <w:rFonts w:ascii="Perpetua MT" w:eastAsia="Times New Roman" w:hAnsi="Perpetua MT" w:cs="Times New Roman"/>
      <w:spacing w:val="0"/>
      <w:sz w:val="21"/>
      <w:szCs w:val="21"/>
      <w:lang w:eastAsia="de-DE"/>
    </w:rPr>
  </w:style>
  <w:style w:type="character" w:customStyle="1" w:styleId="GHRTextChar">
    <w:name w:val="GHR Text Char"/>
    <w:link w:val="GHRText"/>
    <w:rsid w:val="00327181"/>
    <w:rPr>
      <w:rFonts w:ascii="Perpetua MT" w:eastAsia="Times New Roman" w:hAnsi="Perpetua MT" w:cs="Times New Roman"/>
      <w:sz w:val="21"/>
      <w:szCs w:val="21"/>
      <w:lang w:eastAsia="de-DE"/>
    </w:rPr>
  </w:style>
  <w:style w:type="character" w:styleId="NichtaufgelsteErwhnung">
    <w:name w:val="Unresolved Mention"/>
    <w:basedOn w:val="Absatz-Standardschriftart"/>
    <w:uiPriority w:val="99"/>
    <w:semiHidden/>
    <w:unhideWhenUsed/>
    <w:rsid w:val="00AC0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88522">
      <w:bodyDiv w:val="1"/>
      <w:marLeft w:val="0"/>
      <w:marRight w:val="0"/>
      <w:marTop w:val="0"/>
      <w:marBottom w:val="0"/>
      <w:divBdr>
        <w:top w:val="none" w:sz="0" w:space="0" w:color="auto"/>
        <w:left w:val="none" w:sz="0" w:space="0" w:color="auto"/>
        <w:bottom w:val="none" w:sz="0" w:space="0" w:color="auto"/>
        <w:right w:val="none" w:sz="0" w:space="0" w:color="auto"/>
      </w:divBdr>
    </w:div>
    <w:div w:id="24407197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899822953">
      <w:bodyDiv w:val="1"/>
      <w:marLeft w:val="0"/>
      <w:marRight w:val="0"/>
      <w:marTop w:val="0"/>
      <w:marBottom w:val="0"/>
      <w:divBdr>
        <w:top w:val="none" w:sz="0" w:space="0" w:color="auto"/>
        <w:left w:val="none" w:sz="0" w:space="0" w:color="auto"/>
        <w:bottom w:val="none" w:sz="0" w:space="0" w:color="auto"/>
        <w:right w:val="none" w:sz="0" w:space="0" w:color="auto"/>
      </w:divBdr>
    </w:div>
    <w:div w:id="911886928">
      <w:bodyDiv w:val="1"/>
      <w:marLeft w:val="0"/>
      <w:marRight w:val="0"/>
      <w:marTop w:val="0"/>
      <w:marBottom w:val="0"/>
      <w:divBdr>
        <w:top w:val="none" w:sz="0" w:space="0" w:color="auto"/>
        <w:left w:val="none" w:sz="0" w:space="0" w:color="auto"/>
        <w:bottom w:val="none" w:sz="0" w:space="0" w:color="auto"/>
        <w:right w:val="none" w:sz="0" w:space="0" w:color="auto"/>
      </w:divBdr>
    </w:div>
    <w:div w:id="957836440">
      <w:bodyDiv w:val="1"/>
      <w:marLeft w:val="0"/>
      <w:marRight w:val="0"/>
      <w:marTop w:val="0"/>
      <w:marBottom w:val="0"/>
      <w:divBdr>
        <w:top w:val="none" w:sz="0" w:space="0" w:color="auto"/>
        <w:left w:val="none" w:sz="0" w:space="0" w:color="auto"/>
        <w:bottom w:val="none" w:sz="0" w:space="0" w:color="auto"/>
        <w:right w:val="none" w:sz="0" w:space="0" w:color="auto"/>
      </w:divBdr>
    </w:div>
    <w:div w:id="1049496762">
      <w:bodyDiv w:val="1"/>
      <w:marLeft w:val="0"/>
      <w:marRight w:val="0"/>
      <w:marTop w:val="0"/>
      <w:marBottom w:val="0"/>
      <w:divBdr>
        <w:top w:val="none" w:sz="0" w:space="0" w:color="auto"/>
        <w:left w:val="none" w:sz="0" w:space="0" w:color="auto"/>
        <w:bottom w:val="none" w:sz="0" w:space="0" w:color="auto"/>
        <w:right w:val="none" w:sz="0" w:space="0" w:color="auto"/>
      </w:divBdr>
    </w:div>
    <w:div w:id="1074930162">
      <w:bodyDiv w:val="1"/>
      <w:marLeft w:val="0"/>
      <w:marRight w:val="0"/>
      <w:marTop w:val="0"/>
      <w:marBottom w:val="0"/>
      <w:divBdr>
        <w:top w:val="none" w:sz="0" w:space="0" w:color="auto"/>
        <w:left w:val="none" w:sz="0" w:space="0" w:color="auto"/>
        <w:bottom w:val="none" w:sz="0" w:space="0" w:color="auto"/>
        <w:right w:val="none" w:sz="0" w:space="0" w:color="auto"/>
      </w:divBdr>
    </w:div>
    <w:div w:id="1082331633">
      <w:bodyDiv w:val="1"/>
      <w:marLeft w:val="0"/>
      <w:marRight w:val="0"/>
      <w:marTop w:val="0"/>
      <w:marBottom w:val="0"/>
      <w:divBdr>
        <w:top w:val="none" w:sz="0" w:space="0" w:color="auto"/>
        <w:left w:val="none" w:sz="0" w:space="0" w:color="auto"/>
        <w:bottom w:val="none" w:sz="0" w:space="0" w:color="auto"/>
        <w:right w:val="none" w:sz="0" w:space="0" w:color="auto"/>
      </w:divBdr>
    </w:div>
    <w:div w:id="1354696021">
      <w:bodyDiv w:val="1"/>
      <w:marLeft w:val="0"/>
      <w:marRight w:val="0"/>
      <w:marTop w:val="0"/>
      <w:marBottom w:val="0"/>
      <w:divBdr>
        <w:top w:val="none" w:sz="0" w:space="0" w:color="auto"/>
        <w:left w:val="none" w:sz="0" w:space="0" w:color="auto"/>
        <w:bottom w:val="none" w:sz="0" w:space="0" w:color="auto"/>
        <w:right w:val="none" w:sz="0" w:space="0" w:color="auto"/>
      </w:divBdr>
    </w:div>
    <w:div w:id="185776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regina.schlup@valfor.ch"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daniel.gatenby@valfor.ch"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jilsuter\INetCache\Content.Outlook\437H4GDC\Taxpage_Vorl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681C3208554D288937388FCC29DA88"/>
        <w:category>
          <w:name w:val="Allgemein"/>
          <w:gallery w:val="placeholder"/>
        </w:category>
        <w:types>
          <w:type w:val="bbPlcHdr"/>
        </w:types>
        <w:behaviors>
          <w:behavior w:val="content"/>
        </w:behaviors>
        <w:guid w:val="{7619BFAB-A957-4F7E-A66E-221943CAE7C2}"/>
      </w:docPartPr>
      <w:docPartBody>
        <w:p w:rsidR="00B10264" w:rsidRDefault="00B10264">
          <w:pPr>
            <w:pStyle w:val="36681C3208554D288937388FCC29DA88"/>
          </w:pPr>
          <w:r>
            <w:rPr>
              <w:rStyle w:val="Platzhaltertext"/>
            </w:rPr>
            <w:t>[Office]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NeueLT Com 55 Roman">
    <w:altName w:val="Arial"/>
    <w:charset w:val="00"/>
    <w:family w:val="swiss"/>
    <w:pitch w:val="variable"/>
    <w:sig w:usb0="8000008F" w:usb1="10002042" w:usb2="00000000" w:usb3="00000000" w:csb0="0000009B"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MT">
    <w:altName w:val="Cambria"/>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264"/>
    <w:rsid w:val="0001710F"/>
    <w:rsid w:val="00097E6D"/>
    <w:rsid w:val="000D0566"/>
    <w:rsid w:val="00141995"/>
    <w:rsid w:val="00141FF3"/>
    <w:rsid w:val="001D30D6"/>
    <w:rsid w:val="003E13D2"/>
    <w:rsid w:val="00400C90"/>
    <w:rsid w:val="004F7DC2"/>
    <w:rsid w:val="0053606A"/>
    <w:rsid w:val="005A3F51"/>
    <w:rsid w:val="005B4DAA"/>
    <w:rsid w:val="006271EE"/>
    <w:rsid w:val="007B721E"/>
    <w:rsid w:val="008959AF"/>
    <w:rsid w:val="008B0BEC"/>
    <w:rsid w:val="009479D0"/>
    <w:rsid w:val="009D49E0"/>
    <w:rsid w:val="00A35AEC"/>
    <w:rsid w:val="00B10264"/>
    <w:rsid w:val="00B413C8"/>
    <w:rsid w:val="00B732C8"/>
    <w:rsid w:val="00BA257C"/>
    <w:rsid w:val="00BD5893"/>
    <w:rsid w:val="00BE39BB"/>
    <w:rsid w:val="00D234D9"/>
    <w:rsid w:val="00D82E6A"/>
    <w:rsid w:val="00EB73FC"/>
    <w:rsid w:val="00F16D7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aliases w:val="Placeholder"/>
    <w:basedOn w:val="Absatz-Standardschriftart"/>
    <w:uiPriority w:val="79"/>
    <w:rPr>
      <w:color w:val="E8E8E8" w:themeColor="background2"/>
    </w:rPr>
  </w:style>
  <w:style w:type="paragraph" w:customStyle="1" w:styleId="36681C3208554D288937388FCC29DA88">
    <w:name w:val="36681C3208554D288937388FCC29D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Valfor">
      <a:dk1>
        <a:sysClr val="windowText" lastClr="000000"/>
      </a:dk1>
      <a:lt1>
        <a:sysClr val="window" lastClr="FFFFFF"/>
      </a:lt1>
      <a:dk2>
        <a:srgbClr val="4B4B4B"/>
      </a:dk2>
      <a:lt2>
        <a:srgbClr val="B9B9B9"/>
      </a:lt2>
      <a:accent1>
        <a:srgbClr val="022A2F"/>
      </a:accent1>
      <a:accent2>
        <a:srgbClr val="F7CB77"/>
      </a:accent2>
      <a:accent3>
        <a:srgbClr val="9EDBD1"/>
      </a:accent3>
      <a:accent4>
        <a:srgbClr val="F57943"/>
      </a:accent4>
      <a:accent5>
        <a:srgbClr val="237F5E"/>
      </a:accent5>
      <a:accent6>
        <a:srgbClr val="C3B701"/>
      </a:accent6>
      <a:hlink>
        <a:srgbClr val="000000"/>
      </a:hlink>
      <a:folHlink>
        <a:srgbClr val="000000"/>
      </a:folHlink>
    </a:clrScheme>
    <a:fontScheme name="Valfo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3d8cda-454a-4d31-966b-f06a06e15104">
      <Terms xmlns="http://schemas.microsoft.com/office/infopath/2007/PartnerControls"/>
    </lcf76f155ced4ddcb4097134ff3c332f>
    <TaxCatchAll xmlns="0ef765a8-31c0-438c-858b-2565463de5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4A6FEF1E06DC94FB6F3B842EC0B2D44" ma:contentTypeVersion="13" ma:contentTypeDescription="Ein neues Dokument erstellen." ma:contentTypeScope="" ma:versionID="832997088275a8694507791718d5097a">
  <xsd:schema xmlns:xsd="http://www.w3.org/2001/XMLSchema" xmlns:xs="http://www.w3.org/2001/XMLSchema" xmlns:p="http://schemas.microsoft.com/office/2006/metadata/properties" xmlns:ns2="6c3d8cda-454a-4d31-966b-f06a06e15104" xmlns:ns3="0ef765a8-31c0-438c-858b-2565463de534" targetNamespace="http://schemas.microsoft.com/office/2006/metadata/properties" ma:root="true" ma:fieldsID="1088371f75826f951cd0eafa92449669" ns2:_="" ns3:_="">
    <xsd:import namespace="6c3d8cda-454a-4d31-966b-f06a06e15104"/>
    <xsd:import namespace="0ef765a8-31c0-438c-858b-2565463de5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d8cda-454a-4d31-966b-f06a06e15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cff1a24-3e2d-4822-9c25-881641826c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f765a8-31c0-438c-858b-2565463de5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f3ea8c-27e4-4382-a68d-b82f09512583}" ma:internalName="TaxCatchAll" ma:showField="CatchAllData" ma:web="0ef765a8-31c0-438c-858b-2565463de5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6c3d8cda-454a-4d31-966b-f06a06e15104"/>
    <ds:schemaRef ds:uri="0ef765a8-31c0-438c-858b-2565463de534"/>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BA12BE5-3A47-46B4-87D4-AF536E7B3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d8cda-454a-4d31-966b-f06a06e15104"/>
    <ds:schemaRef ds:uri="0ef765a8-31c0-438c-858b-2565463de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455DE2-23A2-4CF5-981B-750F02321FA6}">
  <ds:schemaRefs>
    <ds:schemaRef ds:uri="http://schemas.openxmlformats.org/officeDocument/2006/bibliography"/>
  </ds:schemaRefs>
</ds:datastoreItem>
</file>

<file path=docMetadata/LabelInfo.xml><?xml version="1.0" encoding="utf-8"?>
<clbl:labelList xmlns:clbl="http://schemas.microsoft.com/office/2020/mipLabelMetadata">
  <clbl:label id="{522bf57b-e010-4ac1-a813-a4ea967e2c3a}" enabled="0" method="" siteId="{522bf57b-e010-4ac1-a813-a4ea967e2c3a}" removed="1"/>
</clbl:labelList>
</file>

<file path=docProps/app.xml><?xml version="1.0" encoding="utf-8"?>
<Properties xmlns="http://schemas.openxmlformats.org/officeDocument/2006/extended-properties" xmlns:vt="http://schemas.openxmlformats.org/officeDocument/2006/docPropsVTypes">
  <Template>Taxpage_Vorlage</Template>
  <TotalTime>0</TotalTime>
  <Pages>1</Pages>
  <Words>649</Words>
  <Characters>4089</Characters>
  <Application>Microsoft Office Word</Application>
  <DocSecurity>0</DocSecurity>
  <Lines>34</Lines>
  <Paragraphs>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GHR</dc:creator>
  <cp:keywords/>
  <dc:description/>
  <cp:lastModifiedBy>Seraphina Wegmüller</cp:lastModifiedBy>
  <cp:revision>2</cp:revision>
  <cp:lastPrinted>2025-08-18T18:18:00Z</cp:lastPrinted>
  <dcterms:created xsi:type="dcterms:W3CDTF">2026-10-14T14:20:00Z</dcterms:created>
  <dcterms:modified xsi:type="dcterms:W3CDTF">2026-10-14T14:20:00Z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0x01010024A6FEF1E06DC94FB6F3B842EC0B2D44</vt:lpwstr>
  </property>
  <property fmtid="{D5CDD505-2E9C-101B-9397-08002B2CF9AE}" pid="3" name="MediaServiceImageTags">
    <vt:lpwstr/>
  </property>
  <property fmtid="{D5CDD505-2E9C-101B-9397-08002B2CF9AE}" pid="4" name="VorlagenbauerAddin">
    <vt:bool>true</vt:bool>
  </property>
  <property fmtid="{D5CDD505-2E9C-101B-9397-08002B2CF9AE}" pid="5" name="Order">
    <vt:r8>6170000</vt:r8>
  </property>
  <property fmtid="{D5CDD505-2E9C-101B-9397-08002B2CF9AE}" pid="6" name="docLang">
    <vt:lpwstr>fr</vt:lpwstr>
  </property>
</Properties>
</file>